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A8C53" w14:textId="12FF9758" w:rsidR="00254705" w:rsidRPr="00855304" w:rsidRDefault="00254705" w:rsidP="00254705">
      <w:pPr>
        <w:widowControl w:val="0"/>
        <w:jc w:val="center"/>
        <w:rPr>
          <w:rFonts w:ascii="Arial Unicode MS" w:eastAsia="Calibri" w:hAnsi="Arial Unicode MS" w:cs="Arial Unicode MS"/>
          <w:color w:val="000000"/>
          <w:lang w:bidi="ru-RU"/>
        </w:rPr>
      </w:pPr>
      <w:r w:rsidRPr="00A8205D">
        <w:rPr>
          <w:rFonts w:ascii="Arial Unicode MS" w:eastAsia="Calibri" w:hAnsi="Arial Unicode MS" w:cs="Arial Unicode MS"/>
          <w:noProof/>
          <w:color w:val="000000"/>
        </w:rPr>
        <w:drawing>
          <wp:inline distT="0" distB="0" distL="0" distR="0" wp14:anchorId="41D6BBAC" wp14:editId="3353055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639FF" w14:textId="77777777" w:rsidR="00254705" w:rsidRPr="00855304" w:rsidRDefault="00254705" w:rsidP="00254705">
      <w:pPr>
        <w:widowControl w:val="0"/>
        <w:jc w:val="center"/>
        <w:rPr>
          <w:rFonts w:ascii="Arial Unicode MS" w:eastAsia="Calibri" w:hAnsi="Arial Unicode MS" w:cs="Arial Unicode MS"/>
          <w:b/>
          <w:color w:val="000000"/>
          <w:sz w:val="40"/>
          <w:szCs w:val="40"/>
          <w:lang w:bidi="ru-RU"/>
        </w:rPr>
      </w:pPr>
      <w:r w:rsidRPr="00855304">
        <w:rPr>
          <w:rFonts w:ascii="Arial Unicode MS" w:eastAsia="Calibri" w:hAnsi="Arial Unicode MS" w:cs="Arial Unicode MS"/>
          <w:b/>
          <w:color w:val="000000"/>
          <w:sz w:val="40"/>
          <w:szCs w:val="40"/>
          <w:lang w:bidi="ru-RU"/>
        </w:rPr>
        <w:t>СОВЕТ ДЕПУТАТОВ</w:t>
      </w:r>
    </w:p>
    <w:p w14:paraId="59BBD06A" w14:textId="77777777" w:rsidR="00254705" w:rsidRPr="00855304" w:rsidRDefault="00254705" w:rsidP="00254705">
      <w:pPr>
        <w:widowControl w:val="0"/>
        <w:jc w:val="center"/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</w:pPr>
      <w:r w:rsidRPr="00855304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>ТАЛДОМСКОГО ГОРОДСКОГО ОКРУГА МОСКОВСКОЙ ОБЛАСТИ</w:t>
      </w:r>
    </w:p>
    <w:p w14:paraId="15375830" w14:textId="77777777" w:rsidR="00254705" w:rsidRPr="00855304" w:rsidRDefault="00254705" w:rsidP="00254705">
      <w:pPr>
        <w:widowControl w:val="0"/>
        <w:spacing w:line="220" w:lineRule="exact"/>
        <w:jc w:val="right"/>
        <w:rPr>
          <w:rFonts w:ascii="Arial Unicode MS" w:eastAsia="Calibri" w:hAnsi="Arial Unicode MS" w:cs="Arial Unicode MS"/>
          <w:color w:val="000000"/>
          <w:sz w:val="18"/>
          <w:szCs w:val="18"/>
          <w:lang w:bidi="ru-RU"/>
        </w:rPr>
      </w:pPr>
      <w:r w:rsidRPr="00855304">
        <w:rPr>
          <w:rFonts w:ascii="Sylfaen" w:eastAsia="Sylfaen" w:hAnsi="Sylfaen" w:cs="Sylfaen"/>
          <w:color w:val="000000"/>
          <w:sz w:val="18"/>
          <w:szCs w:val="18"/>
          <w:lang w:bidi="ru-RU"/>
        </w:rPr>
        <w:t xml:space="preserve">141900, г. Талдом, пл. К. Маркса, 12                                                          </w:t>
      </w:r>
      <w:r w:rsidRPr="00855304">
        <w:rPr>
          <w:rFonts w:ascii="Arial Unicode MS" w:eastAsia="Calibri" w:hAnsi="Arial Unicode MS" w:cs="Arial Unicode MS"/>
          <w:color w:val="000000"/>
          <w:sz w:val="18"/>
          <w:szCs w:val="18"/>
          <w:lang w:bidi="ru-RU"/>
        </w:rPr>
        <w:t xml:space="preserve">тел. 8-(49620)-6-35-61; т/ф 8-(49620)-3-33-29 </w:t>
      </w:r>
    </w:p>
    <w:p w14:paraId="073EEF93" w14:textId="77777777" w:rsidR="00254705" w:rsidRPr="00855304" w:rsidRDefault="00254705" w:rsidP="00254705">
      <w:pPr>
        <w:widowControl w:val="0"/>
        <w:pBdr>
          <w:bottom w:val="single" w:sz="12" w:space="1" w:color="auto"/>
        </w:pBdr>
        <w:spacing w:line="230" w:lineRule="exact"/>
        <w:jc w:val="right"/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bidi="en-US"/>
        </w:rPr>
      </w:pPr>
      <w:r w:rsidRPr="00855304"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14798E7B" w14:textId="77777777" w:rsidR="00254705" w:rsidRPr="00855304" w:rsidRDefault="00254705" w:rsidP="00254705">
      <w:pPr>
        <w:widowControl w:val="0"/>
        <w:jc w:val="center"/>
        <w:rPr>
          <w:rFonts w:ascii="Arial Unicode MS" w:eastAsia="Calibri" w:hAnsi="Arial Unicode MS" w:cs="Arial Unicode MS"/>
          <w:b/>
          <w:color w:val="000000"/>
          <w:sz w:val="36"/>
          <w:szCs w:val="36"/>
          <w:lang w:bidi="ru-RU"/>
        </w:rPr>
      </w:pPr>
      <w:r w:rsidRPr="00855304">
        <w:rPr>
          <w:rFonts w:ascii="Arial Unicode MS" w:eastAsia="Calibri" w:hAnsi="Arial Unicode MS" w:cs="Arial Unicode MS"/>
          <w:b/>
          <w:color w:val="000000"/>
          <w:sz w:val="36"/>
          <w:szCs w:val="36"/>
          <w:lang w:bidi="ru-RU"/>
        </w:rPr>
        <w:t>Р Е Ш Е Н И Е</w:t>
      </w:r>
    </w:p>
    <w:p w14:paraId="165BC161" w14:textId="77777777" w:rsidR="00254705" w:rsidRPr="00855304" w:rsidRDefault="00254705" w:rsidP="00254705">
      <w:pPr>
        <w:widowControl w:val="0"/>
        <w:ind w:firstLine="426"/>
        <w:jc w:val="right"/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</w:pPr>
    </w:p>
    <w:p w14:paraId="59165EA8" w14:textId="79124789" w:rsidR="00254705" w:rsidRPr="00855304" w:rsidRDefault="00254705" w:rsidP="00254705">
      <w:pPr>
        <w:widowControl w:val="0"/>
        <w:ind w:firstLine="426"/>
        <w:rPr>
          <w:rFonts w:ascii="Arial Unicode MS" w:eastAsia="Calibri" w:hAnsi="Arial Unicode MS" w:cs="Arial"/>
          <w:b/>
          <w:color w:val="000000"/>
          <w:sz w:val="28"/>
          <w:szCs w:val="28"/>
          <w:u w:val="single"/>
          <w:lang w:bidi="ru-RU"/>
        </w:rPr>
      </w:pPr>
      <w:r w:rsidRPr="00855304">
        <w:rPr>
          <w:rFonts w:ascii="Arial Unicode MS" w:eastAsia="Calibri" w:hAnsi="Arial Unicode MS" w:cs="Arial Unicode MS"/>
          <w:b/>
          <w:color w:val="000000"/>
          <w:sz w:val="28"/>
          <w:szCs w:val="28"/>
          <w:lang w:bidi="ru-RU"/>
        </w:rPr>
        <w:t>от __</w:t>
      </w:r>
      <w:r>
        <w:rPr>
          <w:rFonts w:ascii="Arial Unicode MS" w:eastAsia="Calibri" w:hAnsi="Arial Unicode MS" w:cs="Arial"/>
          <w:b/>
          <w:color w:val="000000"/>
          <w:sz w:val="28"/>
          <w:szCs w:val="28"/>
          <w:u w:val="single"/>
          <w:lang w:bidi="ru-RU"/>
        </w:rPr>
        <w:t>24</w:t>
      </w:r>
      <w:r w:rsidRPr="00855304">
        <w:rPr>
          <w:rFonts w:ascii="Arial Unicode MS" w:eastAsia="Calibri" w:hAnsi="Arial Unicode MS" w:cs="Arial Unicode MS"/>
          <w:b/>
          <w:color w:val="000000"/>
          <w:sz w:val="28"/>
          <w:szCs w:val="28"/>
          <w:u w:val="single"/>
          <w:lang w:bidi="ru-RU"/>
        </w:rPr>
        <w:t xml:space="preserve"> февраля</w:t>
      </w:r>
      <w:r w:rsidRPr="00855304">
        <w:rPr>
          <w:rFonts w:ascii="Arial Unicode MS" w:eastAsia="Calibri" w:hAnsi="Arial Unicode MS" w:cs="Arial Unicode MS"/>
          <w:b/>
          <w:color w:val="000000"/>
          <w:sz w:val="28"/>
          <w:szCs w:val="28"/>
          <w:lang w:bidi="ru-RU"/>
        </w:rPr>
        <w:t>____  202</w:t>
      </w:r>
      <w:r>
        <w:rPr>
          <w:rFonts w:ascii="Arial Unicode MS" w:eastAsia="Calibri" w:hAnsi="Arial Unicode MS" w:cs="Arial Unicode MS"/>
          <w:b/>
          <w:color w:val="000000"/>
          <w:sz w:val="28"/>
          <w:szCs w:val="28"/>
          <w:lang w:bidi="ru-RU"/>
        </w:rPr>
        <w:t>2</w:t>
      </w:r>
      <w:r w:rsidRPr="00855304">
        <w:rPr>
          <w:rFonts w:ascii="Arial Unicode MS" w:eastAsia="Calibri" w:hAnsi="Arial Unicode MS" w:cs="Arial Unicode MS"/>
          <w:b/>
          <w:color w:val="000000"/>
          <w:sz w:val="28"/>
          <w:szCs w:val="28"/>
          <w:lang w:bidi="ru-RU"/>
        </w:rPr>
        <w:t xml:space="preserve"> г.                                                      №  </w:t>
      </w:r>
      <w:r>
        <w:rPr>
          <w:rFonts w:ascii="Arial Unicode MS" w:eastAsia="Calibri" w:hAnsi="Arial Unicode MS" w:cs="Arial Unicode MS"/>
          <w:b/>
          <w:color w:val="000000"/>
          <w:sz w:val="28"/>
          <w:szCs w:val="28"/>
          <w:u w:val="single"/>
          <w:lang w:bidi="ru-RU"/>
        </w:rPr>
        <w:t>1</w:t>
      </w:r>
      <w:r>
        <w:rPr>
          <w:rFonts w:ascii="Arial Unicode MS" w:eastAsia="Calibri" w:hAnsi="Arial Unicode MS" w:cs="Arial Unicode MS"/>
          <w:b/>
          <w:color w:val="000000"/>
          <w:sz w:val="28"/>
          <w:szCs w:val="28"/>
          <w:u w:val="single"/>
          <w:lang w:bidi="ru-RU"/>
        </w:rPr>
        <w:t>7</w:t>
      </w:r>
    </w:p>
    <w:p w14:paraId="4A3A4A9E" w14:textId="77777777" w:rsidR="00254705" w:rsidRPr="00855304" w:rsidRDefault="00254705" w:rsidP="00254705">
      <w:pPr>
        <w:widowControl w:val="0"/>
        <w:ind w:firstLine="426"/>
        <w:rPr>
          <w:rFonts w:ascii="Arial Unicode MS" w:eastAsia="Calibri" w:hAnsi="Arial Unicode MS" w:cs="Arial Unicode MS"/>
          <w:color w:val="000000"/>
          <w:lang w:bidi="ru-RU"/>
        </w:rPr>
      </w:pPr>
    </w:p>
    <w:p w14:paraId="394D6558" w14:textId="77777777" w:rsidR="00254705" w:rsidRPr="00855304" w:rsidRDefault="00254705" w:rsidP="00254705">
      <w:pPr>
        <w:widowControl w:val="0"/>
        <w:ind w:firstLine="426"/>
        <w:rPr>
          <w:rFonts w:ascii="Arial Unicode MS" w:eastAsia="Calibri" w:hAnsi="Arial Unicode MS" w:cs="Arial Unicode MS"/>
          <w:b/>
          <w:color w:val="000000"/>
          <w:sz w:val="28"/>
          <w:szCs w:val="28"/>
          <w:u w:val="single"/>
          <w:lang w:bidi="ru-RU"/>
        </w:rPr>
      </w:pPr>
      <w:r w:rsidRPr="00855304">
        <w:rPr>
          <w:rFonts w:ascii="Arial Unicode MS" w:eastAsia="Calibri" w:hAnsi="Arial Unicode MS" w:cs="Arial Unicode MS"/>
          <w:color w:val="000000"/>
          <w:lang w:bidi="ru-RU"/>
        </w:rPr>
        <w:t>┌                                                      ┐</w:t>
      </w:r>
    </w:p>
    <w:p w14:paraId="6132D8E3" w14:textId="5524A6EC" w:rsidR="001828D0" w:rsidRPr="00261F7A" w:rsidRDefault="0070637C" w:rsidP="0070637C">
      <w:pPr>
        <w:tabs>
          <w:tab w:val="left" w:pos="4395"/>
        </w:tabs>
        <w:ind w:right="3825"/>
        <w:rPr>
          <w:rFonts w:ascii="Times New Roman" w:hAnsi="Times New Roman"/>
          <w:b/>
        </w:rPr>
      </w:pPr>
      <w:r w:rsidRPr="00261F7A">
        <w:rPr>
          <w:rFonts w:ascii="Times New Roman" w:hAnsi="Times New Roman"/>
          <w:b/>
        </w:rPr>
        <w:t xml:space="preserve">О внесении </w:t>
      </w:r>
      <w:r w:rsidR="00620AE8" w:rsidRPr="00261F7A">
        <w:rPr>
          <w:rFonts w:ascii="Times New Roman" w:hAnsi="Times New Roman"/>
          <w:b/>
        </w:rPr>
        <w:t>изменений</w:t>
      </w:r>
      <w:r w:rsidRPr="00261F7A">
        <w:rPr>
          <w:rFonts w:ascii="Times New Roman" w:hAnsi="Times New Roman"/>
          <w:b/>
        </w:rPr>
        <w:t xml:space="preserve"> </w:t>
      </w:r>
      <w:r w:rsidR="00261F7A" w:rsidRPr="00261F7A">
        <w:rPr>
          <w:rFonts w:ascii="Times New Roman" w:hAnsi="Times New Roman"/>
          <w:b/>
        </w:rPr>
        <w:t xml:space="preserve">и дополнений </w:t>
      </w:r>
      <w:r w:rsidRPr="00261F7A">
        <w:rPr>
          <w:rFonts w:ascii="Times New Roman" w:hAnsi="Times New Roman"/>
          <w:b/>
        </w:rPr>
        <w:t xml:space="preserve">в </w:t>
      </w:r>
      <w:r w:rsidR="00A851F1" w:rsidRPr="00261F7A">
        <w:rPr>
          <w:rFonts w:ascii="Times New Roman" w:hAnsi="Times New Roman"/>
          <w:b/>
        </w:rPr>
        <w:t>П</w:t>
      </w:r>
      <w:bookmarkStart w:id="0" w:name="_GoBack"/>
      <w:bookmarkEnd w:id="0"/>
      <w:r w:rsidR="00A851F1" w:rsidRPr="00261F7A">
        <w:rPr>
          <w:rFonts w:ascii="Times New Roman" w:hAnsi="Times New Roman"/>
          <w:b/>
        </w:rPr>
        <w:t>оложени</w:t>
      </w:r>
      <w:r w:rsidRPr="00261F7A">
        <w:rPr>
          <w:rFonts w:ascii="Times New Roman" w:hAnsi="Times New Roman"/>
          <w:b/>
        </w:rPr>
        <w:t>е</w:t>
      </w:r>
      <w:r w:rsidR="00EE47D7" w:rsidRPr="00261F7A">
        <w:rPr>
          <w:rFonts w:ascii="Times New Roman" w:hAnsi="Times New Roman"/>
          <w:b/>
        </w:rPr>
        <w:t xml:space="preserve"> о муниципальном земельном контроле на территории Талдомского городского округа Московской области</w:t>
      </w:r>
      <w:r w:rsidRPr="00261F7A">
        <w:rPr>
          <w:rFonts w:ascii="Times New Roman" w:hAnsi="Times New Roman"/>
          <w:b/>
        </w:rPr>
        <w:t>, утвержденное решением Совета депутатов Талдомского городского округа № 53 от 30.09.2021 г.</w:t>
      </w:r>
    </w:p>
    <w:p w14:paraId="778CE56C" w14:textId="3CE27050" w:rsidR="001828D0" w:rsidRDefault="001828D0" w:rsidP="004C63D4">
      <w:pPr>
        <w:ind w:right="-2"/>
        <w:jc w:val="both"/>
        <w:rPr>
          <w:rFonts w:ascii="Times New Roman" w:hAnsi="Times New Roman"/>
          <w:b/>
        </w:rPr>
      </w:pPr>
    </w:p>
    <w:p w14:paraId="0385A6ED" w14:textId="2B266C13" w:rsidR="00EB4F9F" w:rsidRDefault="00EE47D7" w:rsidP="00EB4F9F">
      <w:pPr>
        <w:ind w:right="-2" w:firstLine="709"/>
        <w:jc w:val="both"/>
        <w:rPr>
          <w:rFonts w:ascii="Times New Roman" w:hAnsi="Times New Roman"/>
        </w:rPr>
      </w:pPr>
      <w:r w:rsidRPr="00EE47D7">
        <w:rPr>
          <w:rFonts w:ascii="Times New Roman" w:hAnsi="Times New Roman"/>
          <w:spacing w:val="2"/>
        </w:rPr>
        <w:t xml:space="preserve">В соответствии со статьей 72 Земельного кодекса Российской Федерации, </w:t>
      </w:r>
      <w:hyperlink r:id="rId8" w:history="1">
        <w:r w:rsidRPr="00EE47D7">
          <w:rPr>
            <w:rFonts w:ascii="Times New Roman" w:hAnsi="Times New Roman"/>
            <w:spacing w:val="2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31.07.2020 № 248-ФЗ «О государственном контроле (надзоре и муниципальном контроле в Российской Федерации», </w:t>
        </w:r>
      </w:hyperlink>
      <w:r w:rsidR="00EB4F9F" w:rsidRPr="00EE47D7">
        <w:rPr>
          <w:rFonts w:ascii="Times New Roman" w:hAnsi="Times New Roman"/>
          <w:color w:val="000000"/>
        </w:rPr>
        <w:t xml:space="preserve">руководствуясь </w:t>
      </w:r>
      <w:r w:rsidR="00EB4F9F" w:rsidRPr="00EE47D7">
        <w:rPr>
          <w:rFonts w:ascii="Times New Roman" w:hAnsi="Times New Roman"/>
        </w:rPr>
        <w:t xml:space="preserve">Уставом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24.12.2018 года № </w:t>
      </w:r>
      <w:r w:rsidR="00EB4F9F" w:rsidRPr="00EE47D7">
        <w:rPr>
          <w:rFonts w:ascii="Times New Roman" w:hAnsi="Times New Roman"/>
          <w:lang w:val="en-US"/>
        </w:rPr>
        <w:t>RU</w:t>
      </w:r>
      <w:r w:rsidR="00EB4F9F" w:rsidRPr="00EE47D7">
        <w:rPr>
          <w:rFonts w:ascii="Times New Roman" w:hAnsi="Times New Roman"/>
        </w:rPr>
        <w:t xml:space="preserve"> 503650002018001, </w:t>
      </w:r>
      <w:r w:rsidR="00EB4F9F" w:rsidRPr="00EE47D7">
        <w:rPr>
          <w:rFonts w:ascii="Times New Roman" w:hAnsi="Times New Roman"/>
          <w:color w:val="000000"/>
        </w:rPr>
        <w:t>рассмотрев</w:t>
      </w:r>
      <w:r w:rsidR="00EB4F9F">
        <w:rPr>
          <w:rFonts w:ascii="Times New Roman" w:hAnsi="Times New Roman"/>
          <w:color w:val="000000"/>
        </w:rPr>
        <w:t xml:space="preserve"> обращение главы Талдомского городского округа Московской области </w:t>
      </w:r>
      <w:r w:rsidR="00D04F37">
        <w:rPr>
          <w:rFonts w:ascii="Times New Roman" w:hAnsi="Times New Roman"/>
          <w:color w:val="000000"/>
        </w:rPr>
        <w:t>Ю.В. Крупенина</w:t>
      </w:r>
      <w:r w:rsidR="00EB4F9F">
        <w:rPr>
          <w:rFonts w:ascii="Times New Roman" w:hAnsi="Times New Roman"/>
          <w:color w:val="000000"/>
        </w:rPr>
        <w:t xml:space="preserve"> </w:t>
      </w:r>
      <w:r w:rsidR="00EB4F9F" w:rsidRPr="00D04F37">
        <w:rPr>
          <w:rFonts w:ascii="Times New Roman" w:hAnsi="Times New Roman"/>
          <w:color w:val="000000"/>
        </w:rPr>
        <w:t xml:space="preserve">№ </w:t>
      </w:r>
      <w:r w:rsidR="00197EB7">
        <w:rPr>
          <w:rFonts w:ascii="Times New Roman" w:hAnsi="Times New Roman"/>
          <w:color w:val="000000"/>
        </w:rPr>
        <w:t>306</w:t>
      </w:r>
      <w:r w:rsidR="00EB4F9F">
        <w:rPr>
          <w:rFonts w:ascii="Times New Roman" w:hAnsi="Times New Roman"/>
          <w:color w:val="000000"/>
        </w:rPr>
        <w:t xml:space="preserve"> от </w:t>
      </w:r>
      <w:r w:rsidR="00197EB7">
        <w:rPr>
          <w:rFonts w:ascii="Times New Roman" w:hAnsi="Times New Roman"/>
          <w:color w:val="000000"/>
        </w:rPr>
        <w:t>16.02.2022</w:t>
      </w:r>
      <w:r w:rsidR="00EB4F9F">
        <w:rPr>
          <w:rFonts w:ascii="Times New Roman" w:hAnsi="Times New Roman"/>
          <w:color w:val="000000"/>
        </w:rPr>
        <w:t xml:space="preserve"> года,</w:t>
      </w:r>
      <w:r w:rsidR="00620AE8">
        <w:rPr>
          <w:rFonts w:ascii="Times New Roman" w:hAnsi="Times New Roman"/>
          <w:color w:val="000000"/>
        </w:rPr>
        <w:t xml:space="preserve"> письмо Министерства имущественных отношений Московской области №15ИСХ-</w:t>
      </w:r>
      <w:r w:rsidR="00D441A4">
        <w:rPr>
          <w:rFonts w:ascii="Times New Roman" w:hAnsi="Times New Roman"/>
          <w:color w:val="000000"/>
        </w:rPr>
        <w:t>1064</w:t>
      </w:r>
      <w:r w:rsidR="00620AE8">
        <w:rPr>
          <w:rFonts w:ascii="Times New Roman" w:hAnsi="Times New Roman"/>
          <w:color w:val="000000"/>
        </w:rPr>
        <w:t xml:space="preserve"> от </w:t>
      </w:r>
      <w:r w:rsidR="00D441A4">
        <w:rPr>
          <w:rFonts w:ascii="Times New Roman" w:hAnsi="Times New Roman"/>
          <w:color w:val="000000"/>
        </w:rPr>
        <w:t>20</w:t>
      </w:r>
      <w:r w:rsidR="00620AE8">
        <w:rPr>
          <w:rFonts w:ascii="Times New Roman" w:hAnsi="Times New Roman"/>
          <w:color w:val="000000"/>
        </w:rPr>
        <w:t>.</w:t>
      </w:r>
      <w:r w:rsidR="00D441A4">
        <w:rPr>
          <w:rFonts w:ascii="Times New Roman" w:hAnsi="Times New Roman"/>
          <w:color w:val="000000"/>
        </w:rPr>
        <w:t>01</w:t>
      </w:r>
      <w:r w:rsidR="00620AE8">
        <w:rPr>
          <w:rFonts w:ascii="Times New Roman" w:hAnsi="Times New Roman"/>
          <w:color w:val="000000"/>
        </w:rPr>
        <w:t>.202</w:t>
      </w:r>
      <w:r w:rsidR="00D441A4">
        <w:rPr>
          <w:rFonts w:ascii="Times New Roman" w:hAnsi="Times New Roman"/>
          <w:color w:val="000000"/>
        </w:rPr>
        <w:t>2</w:t>
      </w:r>
      <w:r w:rsidR="00620AE8">
        <w:rPr>
          <w:rFonts w:ascii="Times New Roman" w:hAnsi="Times New Roman"/>
          <w:color w:val="000000"/>
        </w:rPr>
        <w:t xml:space="preserve"> г.</w:t>
      </w:r>
      <w:r w:rsidR="00F63558">
        <w:rPr>
          <w:rFonts w:ascii="Times New Roman" w:hAnsi="Times New Roman"/>
          <w:color w:val="000000"/>
        </w:rPr>
        <w:t>,</w:t>
      </w:r>
      <w:r w:rsidR="00EB4F9F">
        <w:rPr>
          <w:rFonts w:ascii="Times New Roman" w:hAnsi="Times New Roman"/>
          <w:color w:val="000000"/>
        </w:rPr>
        <w:t xml:space="preserve"> Совет депутатов Талдомского городского округа Московской области</w:t>
      </w:r>
    </w:p>
    <w:p w14:paraId="6E0621CB" w14:textId="77777777" w:rsidR="001828D0" w:rsidRDefault="001828D0" w:rsidP="004C63D4">
      <w:pPr>
        <w:ind w:right="-2"/>
        <w:jc w:val="center"/>
        <w:rPr>
          <w:rFonts w:ascii="Times New Roman" w:hAnsi="Times New Roman"/>
          <w:b/>
        </w:rPr>
      </w:pPr>
    </w:p>
    <w:p w14:paraId="7C4B6D4A" w14:textId="77777777" w:rsidR="001828D0" w:rsidRPr="001828D0" w:rsidRDefault="001828D0" w:rsidP="004C63D4">
      <w:pPr>
        <w:ind w:right="-2"/>
        <w:jc w:val="center"/>
        <w:rPr>
          <w:rFonts w:ascii="Times New Roman" w:hAnsi="Times New Roman"/>
          <w:b/>
        </w:rPr>
      </w:pPr>
      <w:r w:rsidRPr="001828D0">
        <w:rPr>
          <w:rFonts w:ascii="Times New Roman" w:hAnsi="Times New Roman"/>
          <w:b/>
        </w:rPr>
        <w:t>РЕШИЛ:</w:t>
      </w:r>
    </w:p>
    <w:p w14:paraId="74ACBC85" w14:textId="77777777" w:rsidR="006267DE" w:rsidRDefault="006267DE" w:rsidP="004C63D4">
      <w:pPr>
        <w:ind w:right="-2"/>
        <w:rPr>
          <w:rFonts w:ascii="Times New Roman" w:hAnsi="Times New Roman"/>
        </w:rPr>
      </w:pPr>
    </w:p>
    <w:p w14:paraId="21C93846" w14:textId="7A24A185" w:rsidR="00620AE8" w:rsidRPr="00D441A4" w:rsidRDefault="006267DE" w:rsidP="004C63D4">
      <w:pPr>
        <w:ind w:right="-2" w:firstLine="709"/>
        <w:jc w:val="both"/>
        <w:rPr>
          <w:rFonts w:ascii="Times New Roman" w:hAnsi="Times New Roman"/>
        </w:rPr>
      </w:pPr>
      <w:r w:rsidRPr="00D441A4">
        <w:rPr>
          <w:rFonts w:ascii="Times New Roman" w:hAnsi="Times New Roman"/>
        </w:rPr>
        <w:t xml:space="preserve">1. </w:t>
      </w:r>
      <w:r w:rsidR="00620AE8" w:rsidRPr="00D441A4">
        <w:rPr>
          <w:rFonts w:ascii="Times New Roman" w:hAnsi="Times New Roman"/>
        </w:rPr>
        <w:t>Внести в Положение о муниципальном земельном контроле на территории Талдомского городского округа Московской области, утвержденное решением Совета депутатов Талдомского городского округа № 53 от 30.09.2021 г. следующие изменения</w:t>
      </w:r>
      <w:r w:rsidR="00261F7A">
        <w:rPr>
          <w:rFonts w:ascii="Times New Roman" w:hAnsi="Times New Roman"/>
        </w:rPr>
        <w:t xml:space="preserve"> и дополнения</w:t>
      </w:r>
      <w:r w:rsidR="00620AE8" w:rsidRPr="00D441A4">
        <w:rPr>
          <w:rFonts w:ascii="Times New Roman" w:hAnsi="Times New Roman"/>
        </w:rPr>
        <w:t>:</w:t>
      </w:r>
    </w:p>
    <w:p w14:paraId="3F8095F1" w14:textId="77777777" w:rsidR="0072671E" w:rsidRPr="00D441A4" w:rsidRDefault="00620AE8" w:rsidP="0072671E">
      <w:pPr>
        <w:spacing w:line="276" w:lineRule="auto"/>
        <w:ind w:firstLine="709"/>
        <w:jc w:val="both"/>
        <w:rPr>
          <w:rFonts w:ascii="Times New Roman" w:hAnsi="Times New Roman"/>
        </w:rPr>
      </w:pPr>
      <w:r w:rsidRPr="00D441A4">
        <w:rPr>
          <w:rFonts w:ascii="Times New Roman" w:hAnsi="Times New Roman"/>
        </w:rPr>
        <w:t xml:space="preserve">1.1. </w:t>
      </w:r>
      <w:r w:rsidR="00012E3F">
        <w:rPr>
          <w:rFonts w:ascii="Times New Roman" w:hAnsi="Times New Roman"/>
        </w:rPr>
        <w:t>Дополнить Положение р</w:t>
      </w:r>
      <w:r w:rsidR="0072671E" w:rsidRPr="00D441A4">
        <w:rPr>
          <w:rFonts w:ascii="Times New Roman" w:hAnsi="Times New Roman"/>
        </w:rPr>
        <w:t>аздел</w:t>
      </w:r>
      <w:r w:rsidR="00012E3F">
        <w:rPr>
          <w:rFonts w:ascii="Times New Roman" w:hAnsi="Times New Roman"/>
        </w:rPr>
        <w:t>ом 9 следующего содержания</w:t>
      </w:r>
      <w:r w:rsidR="0072671E" w:rsidRPr="00D441A4">
        <w:rPr>
          <w:rFonts w:ascii="Times New Roman" w:hAnsi="Times New Roman"/>
        </w:rPr>
        <w:t>:</w:t>
      </w:r>
    </w:p>
    <w:p w14:paraId="43052773" w14:textId="77777777" w:rsidR="0072671E" w:rsidRPr="00D441A4" w:rsidRDefault="0072671E" w:rsidP="0072671E">
      <w:pPr>
        <w:ind w:firstLine="709"/>
        <w:contextualSpacing/>
        <w:jc w:val="both"/>
        <w:rPr>
          <w:rFonts w:ascii="Times New Roman" w:hAnsi="Times New Roman"/>
        </w:rPr>
      </w:pPr>
      <w:r w:rsidRPr="00D441A4">
        <w:rPr>
          <w:rFonts w:ascii="Times New Roman" w:hAnsi="Times New Roman"/>
        </w:rPr>
        <w:t>«9. Ключевые показатели муниципального земельного контроля и их целевые значения.</w:t>
      </w:r>
    </w:p>
    <w:p w14:paraId="37C74C02" w14:textId="77777777" w:rsidR="0072671E" w:rsidRPr="00D441A4" w:rsidRDefault="0072671E" w:rsidP="0072671E">
      <w:pPr>
        <w:ind w:firstLine="709"/>
        <w:contextualSpacing/>
        <w:jc w:val="both"/>
        <w:rPr>
          <w:rStyle w:val="21"/>
          <w:color w:val="auto"/>
          <w:sz w:val="24"/>
          <w:szCs w:val="24"/>
          <w:lang w:bidi="ar-SA"/>
        </w:rPr>
      </w:pPr>
      <w:r w:rsidRPr="00D441A4">
        <w:rPr>
          <w:rFonts w:ascii="Times New Roman" w:hAnsi="Times New Roman"/>
        </w:rPr>
        <w:t xml:space="preserve">9.1. </w:t>
      </w:r>
      <w:r w:rsidRPr="00D441A4">
        <w:rPr>
          <w:rFonts w:ascii="Times New Roman" w:hAnsi="Times New Roman"/>
          <w:bCs/>
        </w:rPr>
        <w:t>Оценка результативности и эффективности деятельности органа</w:t>
      </w:r>
      <w:r w:rsidRPr="00D441A4">
        <w:rPr>
          <w:rFonts w:ascii="Times New Roman" w:hAnsi="Times New Roman"/>
        </w:rPr>
        <w:t xml:space="preserve"> </w:t>
      </w:r>
      <w:r w:rsidRPr="00D441A4">
        <w:rPr>
          <w:rStyle w:val="21"/>
          <w:sz w:val="24"/>
          <w:szCs w:val="24"/>
        </w:rPr>
        <w:t xml:space="preserve">муниципального земельного контроля осуществляется на основе системы </w:t>
      </w:r>
      <w:r w:rsidRPr="00D441A4">
        <w:rPr>
          <w:rStyle w:val="21"/>
          <w:rFonts w:eastAsiaTheme="minorEastAsia"/>
          <w:sz w:val="24"/>
          <w:szCs w:val="24"/>
        </w:rPr>
        <w:t xml:space="preserve">показателей </w:t>
      </w:r>
      <w:r w:rsidRPr="00D441A4">
        <w:rPr>
          <w:rStyle w:val="21"/>
          <w:sz w:val="24"/>
          <w:szCs w:val="24"/>
        </w:rPr>
        <w:t>результативности и эффективности муниципального земельного контроля.</w:t>
      </w:r>
    </w:p>
    <w:p w14:paraId="73BBAB69" w14:textId="77777777" w:rsidR="0072671E" w:rsidRPr="00D441A4" w:rsidRDefault="0072671E" w:rsidP="0072671E">
      <w:pPr>
        <w:pStyle w:val="a7"/>
        <w:spacing w:line="240" w:lineRule="auto"/>
        <w:ind w:left="0" w:firstLine="709"/>
        <w:jc w:val="both"/>
        <w:rPr>
          <w:rStyle w:val="21"/>
          <w:rFonts w:eastAsiaTheme="minorEastAsia"/>
          <w:sz w:val="24"/>
          <w:szCs w:val="24"/>
        </w:rPr>
      </w:pPr>
      <w:r w:rsidRPr="00D441A4">
        <w:rPr>
          <w:rStyle w:val="21"/>
          <w:rFonts w:eastAsiaTheme="minorEastAsia"/>
          <w:sz w:val="24"/>
          <w:szCs w:val="24"/>
        </w:rPr>
        <w:t>9.2. В систему показателей результативности и эффективности деятельности входят:</w:t>
      </w:r>
    </w:p>
    <w:p w14:paraId="01ABCE50" w14:textId="77777777" w:rsidR="0072671E" w:rsidRPr="00D441A4" w:rsidRDefault="0072671E" w:rsidP="0072671E">
      <w:pPr>
        <w:pStyle w:val="a7"/>
        <w:spacing w:line="240" w:lineRule="auto"/>
        <w:ind w:left="0" w:firstLine="709"/>
        <w:jc w:val="both"/>
        <w:rPr>
          <w:rStyle w:val="21"/>
          <w:rFonts w:eastAsiaTheme="minorEastAsia"/>
          <w:sz w:val="24"/>
          <w:szCs w:val="24"/>
        </w:rPr>
      </w:pPr>
      <w:r w:rsidRPr="00D441A4">
        <w:rPr>
          <w:rStyle w:val="21"/>
          <w:rFonts w:eastAsiaTheme="minorEastAsia"/>
          <w:sz w:val="24"/>
          <w:szCs w:val="24"/>
        </w:rPr>
        <w:lastRenderedPageBreak/>
        <w:t>1) ключевые показатели муниципального земельного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отдел контроля;</w:t>
      </w:r>
    </w:p>
    <w:p w14:paraId="37168D95" w14:textId="77777777" w:rsidR="0072671E" w:rsidRPr="00D441A4" w:rsidRDefault="0072671E" w:rsidP="0072671E">
      <w:pPr>
        <w:pStyle w:val="a7"/>
        <w:spacing w:line="240" w:lineRule="auto"/>
        <w:ind w:left="0" w:firstLine="709"/>
        <w:jc w:val="both"/>
        <w:rPr>
          <w:rStyle w:val="21"/>
          <w:rFonts w:eastAsiaTheme="minorEastAsia"/>
          <w:sz w:val="24"/>
          <w:szCs w:val="24"/>
        </w:rPr>
      </w:pPr>
      <w:r w:rsidRPr="00D441A4">
        <w:rPr>
          <w:rStyle w:val="21"/>
          <w:rFonts w:eastAsiaTheme="minorEastAsia"/>
          <w:sz w:val="24"/>
          <w:szCs w:val="24"/>
        </w:rPr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774261A6" w14:textId="77777777" w:rsidR="004E023C" w:rsidRPr="00D441A4" w:rsidRDefault="0072671E" w:rsidP="004E023C">
      <w:pPr>
        <w:pStyle w:val="a7"/>
        <w:spacing w:line="240" w:lineRule="auto"/>
        <w:ind w:left="0" w:firstLine="709"/>
        <w:jc w:val="both"/>
        <w:rPr>
          <w:rStyle w:val="21"/>
          <w:rFonts w:eastAsiaTheme="minorEastAsia"/>
          <w:sz w:val="24"/>
          <w:szCs w:val="24"/>
        </w:rPr>
      </w:pPr>
      <w:r w:rsidRPr="00D441A4">
        <w:rPr>
          <w:rStyle w:val="21"/>
          <w:rFonts w:eastAsiaTheme="minorEastAsia"/>
          <w:sz w:val="24"/>
          <w:szCs w:val="24"/>
        </w:rPr>
        <w:t>9.3. Ключевые показатели муниципального земельного контроля и их целевые значения представлены в Приложении 2.</w:t>
      </w:r>
    </w:p>
    <w:p w14:paraId="48A909F3" w14:textId="21ED2B5E" w:rsidR="004E023C" w:rsidRPr="00D441A4" w:rsidRDefault="004E023C" w:rsidP="004E02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9.4. </w:t>
      </w:r>
      <w:r w:rsidR="00197EB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еречень индикативных показателей </w:t>
      </w:r>
      <w:r w:rsidR="00933C47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муниципального земельного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контроля:</w:t>
      </w:r>
    </w:p>
    <w:p w14:paraId="17EF97CE" w14:textId="505521B6" w:rsidR="004E023C" w:rsidRPr="00D441A4" w:rsidRDefault="004E023C" w:rsidP="004E02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1) количество плановых контрольных мероприятий, проведенных за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 xml:space="preserve">отчетный период; </w:t>
      </w:r>
    </w:p>
    <w:p w14:paraId="5D9F7C39" w14:textId="46EFC0BF" w:rsidR="004E023C" w:rsidRPr="00D441A4" w:rsidRDefault="004E023C" w:rsidP="004E02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2) количество внеплановых контрольных мероприятий, проведенных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за отчетный период;</w:t>
      </w:r>
    </w:p>
    <w:p w14:paraId="4A6D6E00" w14:textId="3A92B639" w:rsidR="004E023C" w:rsidRPr="00D441A4" w:rsidRDefault="004E023C" w:rsidP="004E023C">
      <w:pPr>
        <w:pStyle w:val="a7"/>
        <w:spacing w:line="240" w:lineRule="auto"/>
        <w:ind w:left="0" w:firstLine="709"/>
        <w:jc w:val="both"/>
        <w:rPr>
          <w:rStyle w:val="211pt"/>
          <w:rFonts w:eastAsia="Calibri"/>
          <w:sz w:val="24"/>
          <w:szCs w:val="24"/>
        </w:rPr>
      </w:pP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3) количество внеплановых контрольных мероприятий, проведенных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на основании выявления соответствия объекта контроля параметрам, утвержденным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индикаторами риска нарушения обязательных требований, или отклонения объекта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</w:r>
      <w:r w:rsidRPr="00D441A4">
        <w:rPr>
          <w:rStyle w:val="211pt"/>
          <w:rFonts w:eastAsia="Calibri"/>
          <w:sz w:val="24"/>
          <w:szCs w:val="24"/>
        </w:rPr>
        <w:t>контроля от таких параметров, за отчетный период;</w:t>
      </w:r>
    </w:p>
    <w:p w14:paraId="6321C0ED" w14:textId="5BE0DE0E" w:rsidR="004E023C" w:rsidRPr="00D441A4" w:rsidRDefault="004E023C" w:rsidP="004E02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441A4">
        <w:rPr>
          <w:rStyle w:val="211pt"/>
          <w:rFonts w:eastAsia="Calibri"/>
          <w:sz w:val="24"/>
          <w:szCs w:val="24"/>
        </w:rPr>
        <w:t xml:space="preserve">4) 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общее количество контрольных мероприятий с взаимодействием,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проведенных за отчетный период;</w:t>
      </w:r>
    </w:p>
    <w:p w14:paraId="20F33684" w14:textId="735192FF" w:rsidR="004E023C" w:rsidRPr="00D441A4" w:rsidRDefault="004E023C" w:rsidP="004E02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5) количество контрольных мероприятий с взаимодействием по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каждому виду контрольных мероприятий, проведенных за отчетный период;</w:t>
      </w:r>
    </w:p>
    <w:p w14:paraId="2D7F2771" w14:textId="1B813753" w:rsidR="004E023C" w:rsidRPr="00D441A4" w:rsidRDefault="004E023C" w:rsidP="004E02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6) количество контрольных мероприятий, проведенных с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использованием средств дистанционного взаимодействия, за отчетный период;</w:t>
      </w:r>
    </w:p>
    <w:p w14:paraId="0218EA74" w14:textId="77777777" w:rsidR="004E023C" w:rsidRPr="00D441A4" w:rsidRDefault="004E023C" w:rsidP="004E02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7) количество обязательных профилактических визитов, проведенных за отчетный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период;</w:t>
      </w:r>
    </w:p>
    <w:p w14:paraId="10E713CC" w14:textId="77777777" w:rsidR="004E023C" w:rsidRPr="00D441A4" w:rsidRDefault="004E023C" w:rsidP="004E02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8) количество предостережений о недопустимости нарушения обязательных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требований, объявленных за отчетный период;</w:t>
      </w:r>
    </w:p>
    <w:p w14:paraId="0BEF40AC" w14:textId="47343A34" w:rsidR="004E023C" w:rsidRPr="00D441A4" w:rsidRDefault="004E023C" w:rsidP="004E02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9) количество контрольных мероприятий, по результатам которых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выявлены нарушения обязательных требований, за отчетный период;</w:t>
      </w:r>
    </w:p>
    <w:p w14:paraId="7490BC81" w14:textId="39A9A892" w:rsidR="004E023C" w:rsidRPr="00D441A4" w:rsidRDefault="004E023C" w:rsidP="004E02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10) количество контрольных мероприятий, по итогам которых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возбуждены дела об административных правонарушениях, за отчетный период;</w:t>
      </w:r>
    </w:p>
    <w:p w14:paraId="6F9C9FA4" w14:textId="3E5DF74A" w:rsidR="004E023C" w:rsidRPr="00D441A4" w:rsidRDefault="004E023C" w:rsidP="004E02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11) сумма административных штрафов, наложенных по результатам контрольных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мероприятий, за отчетный период</w:t>
      </w:r>
    </w:p>
    <w:p w14:paraId="66A53D4E" w14:textId="3CB4AE0C" w:rsidR="004E023C" w:rsidRPr="00D441A4" w:rsidRDefault="004E023C" w:rsidP="004E02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12) количество направленных в органы прокуратуры заявлений о согласовании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проведения контрольных мероприятий, за отчетный период;</w:t>
      </w:r>
    </w:p>
    <w:p w14:paraId="6C2DB45F" w14:textId="7A85E75C" w:rsidR="004E023C" w:rsidRPr="00D441A4" w:rsidRDefault="004E023C" w:rsidP="004E02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13) количество направленных в органы прокуратуры заявлений о согласовании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проведения контрольных мероприятий, по которым органами прокуратуры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отказано в согласовании, за отчетный период;</w:t>
      </w:r>
    </w:p>
    <w:p w14:paraId="306D94F4" w14:textId="77777777" w:rsidR="004E023C" w:rsidRPr="00D441A4" w:rsidRDefault="004E023C" w:rsidP="004E02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14) общее количество учтенных объектов контроля на конец отчетного периода;</w:t>
      </w:r>
    </w:p>
    <w:p w14:paraId="76F8129A" w14:textId="77777777" w:rsidR="004E023C" w:rsidRPr="00D441A4" w:rsidRDefault="004E023C" w:rsidP="004E02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15) количество учтенных объектов контроля, отнесенных к категориям риска, по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каждой из категорий риска, на конец отчетного периода;</w:t>
      </w:r>
    </w:p>
    <w:p w14:paraId="25EEA677" w14:textId="77777777" w:rsidR="004E023C" w:rsidRPr="00D441A4" w:rsidRDefault="004E023C" w:rsidP="004E02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16) количество учтенных контролируемых лиц на конец отчетного периода;</w:t>
      </w:r>
    </w:p>
    <w:p w14:paraId="4F74FB45" w14:textId="7E09AEED" w:rsidR="004E023C" w:rsidRPr="00D441A4" w:rsidRDefault="004E023C" w:rsidP="004E02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17) количество учтенных контролируемых лиц, в отношении которых проведены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контрольные мероприятия, за отчетный период;</w:t>
      </w:r>
    </w:p>
    <w:p w14:paraId="55D87050" w14:textId="77777777" w:rsidR="004E023C" w:rsidRPr="00D441A4" w:rsidRDefault="004E023C" w:rsidP="004E02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18) общее количество жалоб, поданных контролируемыми лицами в досудебном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порядке за отчетный период;</w:t>
      </w:r>
    </w:p>
    <w:p w14:paraId="6B599CA1" w14:textId="5488B9B3" w:rsidR="004E023C" w:rsidRPr="00D441A4" w:rsidRDefault="004E023C" w:rsidP="004E02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19) количество жалоб, в отношении которых контрольным органом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был нарушен срок рассмотрения, за отчетный период;</w:t>
      </w:r>
    </w:p>
    <w:p w14:paraId="67DAB815" w14:textId="4BBFEF5F" w:rsidR="004E023C" w:rsidRPr="00D441A4" w:rsidRDefault="004E023C" w:rsidP="004E02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20) количество жалоб, поданных контролируемыми лицами в досудебном порядке,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по итогам рассмотрения которых</w:t>
      </w:r>
      <w:r w:rsidR="00933C47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принято решение о полной либо частичной отмене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решения контрольного органа либо о признании действий (бездействий)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должностных лиц контрольных органов недействительными, за отчетный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период;</w:t>
      </w:r>
    </w:p>
    <w:p w14:paraId="4CD4F789" w14:textId="1A4D0B70" w:rsidR="004E023C" w:rsidRPr="00D441A4" w:rsidRDefault="004E023C" w:rsidP="004E02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21) количество исковых заявлений об оспаривании решений, действий (бездействий)</w:t>
      </w:r>
      <w:r w:rsidR="00933C4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должностных лиц контрольных органов, направленных контролируемыми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лицами в судебном порядке, за отчетный период;</w:t>
      </w:r>
    </w:p>
    <w:p w14:paraId="212930EB" w14:textId="59995A0C" w:rsidR="004E023C" w:rsidRPr="00D441A4" w:rsidRDefault="004E023C" w:rsidP="004E023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22) количество исковых заявлений об оспаривании решений, действий (бездействий)</w:t>
      </w:r>
      <w:r w:rsidR="00933C4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должностных лиц контрольных органов, направленных контролируемыми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лицами в судебном порядке, по которым принято решение об удовлетворении заявленных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требований, за отчетный период;</w:t>
      </w:r>
    </w:p>
    <w:p w14:paraId="44465B4C" w14:textId="376DC00E" w:rsidR="00D441A4" w:rsidRPr="00D441A4" w:rsidRDefault="004E023C" w:rsidP="00D441A4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23) количество контрольных мероприятий, проведенных с грубым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 xml:space="preserve">нарушением требований к организации и осуществлению </w:t>
      </w:r>
      <w:r w:rsidR="00933C47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муниципального земельного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контроля</w:t>
      </w:r>
      <w:r w:rsidR="00933C4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t>и результаты которых были признаны недействительными и (или)</w:t>
      </w:r>
      <w:r w:rsidRPr="00D441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отменены, за отчетный период.»</w:t>
      </w:r>
    </w:p>
    <w:p w14:paraId="5A2947BA" w14:textId="22A5669A" w:rsidR="00D441A4" w:rsidRDefault="009D0B4C" w:rsidP="00D441A4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1A4">
        <w:rPr>
          <w:rFonts w:ascii="Times New Roman" w:hAnsi="Times New Roman"/>
          <w:sz w:val="24"/>
          <w:szCs w:val="24"/>
        </w:rPr>
        <w:t>1.</w:t>
      </w:r>
      <w:r w:rsidR="00D441A4" w:rsidRPr="00D441A4">
        <w:rPr>
          <w:rFonts w:ascii="Times New Roman" w:hAnsi="Times New Roman"/>
          <w:sz w:val="24"/>
          <w:szCs w:val="24"/>
        </w:rPr>
        <w:t>2</w:t>
      </w:r>
      <w:r w:rsidRPr="00D441A4">
        <w:rPr>
          <w:rFonts w:ascii="Times New Roman" w:hAnsi="Times New Roman"/>
          <w:sz w:val="24"/>
          <w:szCs w:val="24"/>
        </w:rPr>
        <w:t xml:space="preserve">. Дополнить Положение о муниципальном земельном контроле на территории Талдомского городского округа Московской области, утвержденное решением Совета депутатов Талдомского городского округа № 53 от 30.09.2021 г., </w:t>
      </w:r>
      <w:r w:rsidR="00933C47">
        <w:rPr>
          <w:rFonts w:ascii="Times New Roman" w:hAnsi="Times New Roman"/>
          <w:sz w:val="24"/>
          <w:szCs w:val="24"/>
        </w:rPr>
        <w:t>П</w:t>
      </w:r>
      <w:r w:rsidRPr="00D441A4">
        <w:rPr>
          <w:rFonts w:ascii="Times New Roman" w:hAnsi="Times New Roman"/>
          <w:sz w:val="24"/>
          <w:szCs w:val="24"/>
        </w:rPr>
        <w:t xml:space="preserve">риложением </w:t>
      </w:r>
      <w:r w:rsidR="00933C47">
        <w:rPr>
          <w:rFonts w:ascii="Times New Roman" w:hAnsi="Times New Roman"/>
          <w:sz w:val="24"/>
          <w:szCs w:val="24"/>
        </w:rPr>
        <w:t>№</w:t>
      </w:r>
      <w:r w:rsidR="00197EB7">
        <w:rPr>
          <w:rFonts w:ascii="Times New Roman" w:hAnsi="Times New Roman"/>
          <w:sz w:val="24"/>
          <w:szCs w:val="24"/>
        </w:rPr>
        <w:t xml:space="preserve"> </w:t>
      </w:r>
      <w:r w:rsidR="00D441A4" w:rsidRPr="00D441A4">
        <w:rPr>
          <w:rFonts w:ascii="Times New Roman" w:hAnsi="Times New Roman"/>
          <w:sz w:val="24"/>
          <w:szCs w:val="24"/>
        </w:rPr>
        <w:t>2</w:t>
      </w:r>
      <w:r w:rsidRPr="00D441A4">
        <w:rPr>
          <w:rFonts w:ascii="Times New Roman" w:hAnsi="Times New Roman"/>
          <w:sz w:val="24"/>
          <w:szCs w:val="24"/>
        </w:rPr>
        <w:t xml:space="preserve"> к Положению о муниципальном земельном контроле на территории Талдомского городского округа Московской области (приложение № 1</w:t>
      </w:r>
      <w:r w:rsidR="00933C47">
        <w:rPr>
          <w:rFonts w:ascii="Times New Roman" w:hAnsi="Times New Roman"/>
          <w:sz w:val="24"/>
          <w:szCs w:val="24"/>
        </w:rPr>
        <w:t xml:space="preserve"> к данному решению</w:t>
      </w:r>
      <w:r w:rsidRPr="00D441A4">
        <w:rPr>
          <w:rFonts w:ascii="Times New Roman" w:hAnsi="Times New Roman"/>
          <w:sz w:val="24"/>
          <w:szCs w:val="24"/>
        </w:rPr>
        <w:t>);</w:t>
      </w:r>
    </w:p>
    <w:p w14:paraId="7CB19198" w14:textId="617ED078" w:rsidR="00D441A4" w:rsidRDefault="007159B5" w:rsidP="00D441A4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1A4">
        <w:rPr>
          <w:rFonts w:ascii="Times New Roman" w:hAnsi="Times New Roman"/>
          <w:sz w:val="24"/>
          <w:szCs w:val="24"/>
        </w:rPr>
        <w:t xml:space="preserve">2. Признать утратившим силу решение Совета депутатов Талдомского городского округа № </w:t>
      </w:r>
      <w:r w:rsidR="00D441A4">
        <w:rPr>
          <w:rFonts w:ascii="Times New Roman" w:hAnsi="Times New Roman"/>
          <w:sz w:val="24"/>
          <w:szCs w:val="24"/>
        </w:rPr>
        <w:t>88</w:t>
      </w:r>
      <w:r w:rsidRPr="00D441A4">
        <w:rPr>
          <w:rFonts w:ascii="Times New Roman" w:hAnsi="Times New Roman"/>
          <w:sz w:val="24"/>
          <w:szCs w:val="24"/>
        </w:rPr>
        <w:t xml:space="preserve"> от </w:t>
      </w:r>
      <w:r w:rsidR="00D441A4">
        <w:rPr>
          <w:rFonts w:ascii="Times New Roman" w:hAnsi="Times New Roman"/>
          <w:sz w:val="24"/>
          <w:szCs w:val="24"/>
        </w:rPr>
        <w:t>23</w:t>
      </w:r>
      <w:r w:rsidRPr="00D441A4">
        <w:rPr>
          <w:rFonts w:ascii="Times New Roman" w:hAnsi="Times New Roman"/>
          <w:sz w:val="24"/>
          <w:szCs w:val="24"/>
        </w:rPr>
        <w:t>.</w:t>
      </w:r>
      <w:r w:rsidR="00D441A4">
        <w:rPr>
          <w:rFonts w:ascii="Times New Roman" w:hAnsi="Times New Roman"/>
          <w:sz w:val="24"/>
          <w:szCs w:val="24"/>
        </w:rPr>
        <w:t>12</w:t>
      </w:r>
      <w:r w:rsidRPr="00D441A4">
        <w:rPr>
          <w:rFonts w:ascii="Times New Roman" w:hAnsi="Times New Roman"/>
          <w:sz w:val="24"/>
          <w:szCs w:val="24"/>
        </w:rPr>
        <w:t xml:space="preserve">.2021 г. </w:t>
      </w:r>
      <w:r w:rsidR="00933C47">
        <w:rPr>
          <w:rFonts w:ascii="Times New Roman" w:hAnsi="Times New Roman"/>
          <w:sz w:val="24"/>
          <w:szCs w:val="24"/>
        </w:rPr>
        <w:t>«</w:t>
      </w:r>
      <w:r w:rsidRPr="00D441A4">
        <w:rPr>
          <w:rFonts w:ascii="Times New Roman" w:hAnsi="Times New Roman"/>
          <w:sz w:val="24"/>
          <w:szCs w:val="24"/>
        </w:rPr>
        <w:t xml:space="preserve">О внесении изменений в Положение о муниципальном земельном контроле на территории Талдомского городского округа Московской области, </w:t>
      </w:r>
      <w:r w:rsidRPr="00D441A4">
        <w:rPr>
          <w:rFonts w:ascii="Times New Roman" w:hAnsi="Times New Roman" w:cs="Times New Roman"/>
          <w:sz w:val="24"/>
          <w:szCs w:val="24"/>
        </w:rPr>
        <w:t>утвержденное</w:t>
      </w:r>
      <w:r w:rsidR="00D441A4" w:rsidRPr="00D441A4">
        <w:rPr>
          <w:rFonts w:ascii="Times New Roman" w:hAnsi="Times New Roman" w:cs="Times New Roman"/>
          <w:sz w:val="24"/>
          <w:szCs w:val="24"/>
        </w:rPr>
        <w:t xml:space="preserve"> решением Совета депутатов Талдомского городского округа № 53 от 30.09.2021 г.</w:t>
      </w:r>
      <w:r w:rsidR="00933C47">
        <w:rPr>
          <w:rFonts w:ascii="Times New Roman" w:hAnsi="Times New Roman" w:cs="Times New Roman"/>
          <w:sz w:val="24"/>
          <w:szCs w:val="24"/>
        </w:rPr>
        <w:t>»</w:t>
      </w:r>
    </w:p>
    <w:p w14:paraId="432B6B0E" w14:textId="77777777" w:rsidR="00D441A4" w:rsidRDefault="007159B5" w:rsidP="00D441A4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1A4">
        <w:rPr>
          <w:rFonts w:ascii="Times New Roman" w:hAnsi="Times New Roman"/>
          <w:sz w:val="24"/>
          <w:szCs w:val="24"/>
        </w:rPr>
        <w:t>3</w:t>
      </w:r>
      <w:r w:rsidR="0094615C" w:rsidRPr="00D441A4">
        <w:rPr>
          <w:rFonts w:ascii="Times New Roman" w:hAnsi="Times New Roman"/>
          <w:sz w:val="24"/>
          <w:szCs w:val="24"/>
        </w:rPr>
        <w:t>. Опубликовать настоящее решение на официальном сайте администрации Талдомского городского округа Московской области в информационно-телеко</w:t>
      </w:r>
      <w:r w:rsidR="00D04F37" w:rsidRPr="00D441A4">
        <w:rPr>
          <w:rFonts w:ascii="Times New Roman" w:hAnsi="Times New Roman"/>
          <w:sz w:val="24"/>
          <w:szCs w:val="24"/>
        </w:rPr>
        <w:t>ммуникационной сети Интернет и</w:t>
      </w:r>
      <w:r w:rsidR="00D04F37" w:rsidRPr="00D441A4">
        <w:rPr>
          <w:sz w:val="24"/>
          <w:szCs w:val="24"/>
        </w:rPr>
        <w:t xml:space="preserve"> </w:t>
      </w:r>
      <w:r w:rsidR="00D04F37" w:rsidRPr="00D441A4">
        <w:rPr>
          <w:rFonts w:ascii="Times New Roman" w:hAnsi="Times New Roman"/>
          <w:sz w:val="24"/>
          <w:szCs w:val="24"/>
        </w:rPr>
        <w:t>в общественно-политической газете «Заря».</w:t>
      </w:r>
    </w:p>
    <w:p w14:paraId="73B6D538" w14:textId="77777777" w:rsidR="001828D0" w:rsidRPr="00D441A4" w:rsidRDefault="007159B5" w:rsidP="00D441A4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41A4">
        <w:rPr>
          <w:rFonts w:ascii="Times New Roman" w:hAnsi="Times New Roman"/>
          <w:sz w:val="24"/>
          <w:szCs w:val="24"/>
        </w:rPr>
        <w:t>4</w:t>
      </w:r>
      <w:r w:rsidR="006267DE" w:rsidRPr="00D441A4">
        <w:rPr>
          <w:rFonts w:ascii="Times New Roman" w:hAnsi="Times New Roman"/>
          <w:sz w:val="24"/>
          <w:szCs w:val="24"/>
        </w:rPr>
        <w:t xml:space="preserve">. </w:t>
      </w:r>
      <w:r w:rsidR="001828D0" w:rsidRPr="00D441A4">
        <w:rPr>
          <w:rFonts w:ascii="Times New Roman" w:hAnsi="Times New Roman"/>
          <w:sz w:val="24"/>
          <w:szCs w:val="24"/>
        </w:rPr>
        <w:t>Контроль над исполнением настоящего решения возложить на председателя Совета депутатов Талдомского городского округа М.И. Аникеева.</w:t>
      </w:r>
    </w:p>
    <w:p w14:paraId="481EBD14" w14:textId="77777777" w:rsidR="006267DE" w:rsidRDefault="006267DE" w:rsidP="004C63D4">
      <w:pPr>
        <w:ind w:right="-2"/>
        <w:jc w:val="both"/>
        <w:rPr>
          <w:rFonts w:ascii="Times New Roman" w:hAnsi="Times New Roman"/>
        </w:rPr>
      </w:pPr>
    </w:p>
    <w:p w14:paraId="5E488C4B" w14:textId="77777777" w:rsidR="00D9392F" w:rsidRDefault="00D9392F" w:rsidP="004C63D4">
      <w:pPr>
        <w:ind w:right="-2"/>
        <w:jc w:val="both"/>
        <w:rPr>
          <w:rFonts w:ascii="Times New Roman" w:hAnsi="Times New Roman"/>
        </w:rPr>
      </w:pPr>
    </w:p>
    <w:p w14:paraId="203B05E5" w14:textId="77777777"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>Председатель Совета депутатов</w:t>
      </w:r>
    </w:p>
    <w:p w14:paraId="135DE435" w14:textId="46AF391D"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 xml:space="preserve">Талдомского городского округа                                                                  </w:t>
      </w:r>
      <w:r w:rsidR="00145BDE">
        <w:rPr>
          <w:rFonts w:ascii="Times New Roman" w:hAnsi="Times New Roman"/>
        </w:rPr>
        <w:t xml:space="preserve">  </w:t>
      </w:r>
      <w:r w:rsidR="00265B83">
        <w:rPr>
          <w:rFonts w:ascii="Times New Roman" w:hAnsi="Times New Roman"/>
        </w:rPr>
        <w:t xml:space="preserve"> </w:t>
      </w:r>
      <w:r w:rsidR="00145BDE">
        <w:rPr>
          <w:rFonts w:ascii="Times New Roman" w:hAnsi="Times New Roman"/>
        </w:rPr>
        <w:t xml:space="preserve">   </w:t>
      </w:r>
      <w:r w:rsidRPr="001828D0">
        <w:rPr>
          <w:rFonts w:ascii="Times New Roman" w:hAnsi="Times New Roman"/>
        </w:rPr>
        <w:t>М.И.</w:t>
      </w:r>
      <w:r w:rsidR="00261F7A">
        <w:rPr>
          <w:rFonts w:ascii="Times New Roman" w:hAnsi="Times New Roman"/>
        </w:rPr>
        <w:t xml:space="preserve"> </w:t>
      </w:r>
      <w:r w:rsidRPr="001828D0">
        <w:rPr>
          <w:rFonts w:ascii="Times New Roman" w:hAnsi="Times New Roman"/>
        </w:rPr>
        <w:t>Аникеев</w:t>
      </w:r>
    </w:p>
    <w:p w14:paraId="140879B5" w14:textId="77777777"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</w:p>
    <w:p w14:paraId="5C41E626" w14:textId="77777777" w:rsidR="00265B83" w:rsidRDefault="00265B83" w:rsidP="00265B83">
      <w:pPr>
        <w:rPr>
          <w:rFonts w:ascii="Times New Roman" w:hAnsi="Times New Roman"/>
        </w:rPr>
      </w:pPr>
    </w:p>
    <w:p w14:paraId="672724A8" w14:textId="77777777" w:rsidR="00265B83" w:rsidRDefault="00265B83" w:rsidP="00265B83">
      <w:pPr>
        <w:rPr>
          <w:rFonts w:ascii="Times New Roman" w:hAnsi="Times New Roman"/>
        </w:rPr>
      </w:pPr>
    </w:p>
    <w:p w14:paraId="4BC4E995" w14:textId="79424A01" w:rsidR="00265B83" w:rsidRDefault="00265B83" w:rsidP="00265B83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Талдомского городского округа                                                              Ю.В. Крупенин</w:t>
      </w:r>
    </w:p>
    <w:p w14:paraId="25B5C747" w14:textId="77777777" w:rsidR="001828D0" w:rsidRDefault="001828D0" w:rsidP="004C63D4">
      <w:pPr>
        <w:ind w:right="-2"/>
        <w:jc w:val="both"/>
        <w:rPr>
          <w:rFonts w:ascii="Times New Roman" w:hAnsi="Times New Roman"/>
        </w:rPr>
      </w:pPr>
    </w:p>
    <w:p w14:paraId="49AAC1E3" w14:textId="77777777" w:rsidR="00D9392F" w:rsidRDefault="00D9392F" w:rsidP="004C63D4">
      <w:pPr>
        <w:ind w:right="-2"/>
        <w:jc w:val="both"/>
        <w:rPr>
          <w:rFonts w:ascii="Times New Roman" w:hAnsi="Times New Roman"/>
        </w:rPr>
      </w:pPr>
    </w:p>
    <w:p w14:paraId="36DD0C2A" w14:textId="77777777" w:rsidR="00D441A4" w:rsidRDefault="00D441A4" w:rsidP="004C63D4">
      <w:pPr>
        <w:ind w:right="-2"/>
        <w:jc w:val="both"/>
        <w:rPr>
          <w:rFonts w:ascii="Times New Roman" w:hAnsi="Times New Roman"/>
        </w:rPr>
      </w:pPr>
    </w:p>
    <w:p w14:paraId="592873E9" w14:textId="77777777" w:rsidR="00D441A4" w:rsidRDefault="00D441A4" w:rsidP="004C63D4">
      <w:pPr>
        <w:ind w:right="-2"/>
        <w:jc w:val="both"/>
        <w:rPr>
          <w:rFonts w:ascii="Times New Roman" w:hAnsi="Times New Roman"/>
        </w:rPr>
      </w:pPr>
    </w:p>
    <w:p w14:paraId="7FF38483" w14:textId="77777777" w:rsidR="00D441A4" w:rsidRDefault="00D441A4" w:rsidP="004C63D4">
      <w:pPr>
        <w:ind w:right="-2"/>
        <w:jc w:val="both"/>
        <w:rPr>
          <w:rFonts w:ascii="Times New Roman" w:hAnsi="Times New Roman"/>
        </w:rPr>
      </w:pPr>
    </w:p>
    <w:p w14:paraId="3C2F91BF" w14:textId="77777777" w:rsidR="00D441A4" w:rsidRDefault="00D441A4" w:rsidP="004C63D4">
      <w:pPr>
        <w:ind w:right="-2"/>
        <w:jc w:val="both"/>
        <w:rPr>
          <w:rFonts w:ascii="Times New Roman" w:hAnsi="Times New Roman"/>
        </w:rPr>
      </w:pPr>
    </w:p>
    <w:p w14:paraId="07F7257B" w14:textId="77777777" w:rsidR="00D441A4" w:rsidRDefault="00D441A4" w:rsidP="004C63D4">
      <w:pPr>
        <w:ind w:right="-2"/>
        <w:jc w:val="both"/>
        <w:rPr>
          <w:rFonts w:ascii="Times New Roman" w:hAnsi="Times New Roman"/>
        </w:rPr>
      </w:pPr>
    </w:p>
    <w:p w14:paraId="2F659209" w14:textId="77777777" w:rsidR="00D441A4" w:rsidRDefault="00D441A4" w:rsidP="004C63D4">
      <w:pPr>
        <w:ind w:right="-2"/>
        <w:jc w:val="both"/>
        <w:rPr>
          <w:rFonts w:ascii="Times New Roman" w:hAnsi="Times New Roman"/>
        </w:rPr>
      </w:pPr>
    </w:p>
    <w:p w14:paraId="66A03F81" w14:textId="77777777" w:rsidR="00D441A4" w:rsidRDefault="00D441A4" w:rsidP="004C63D4">
      <w:pPr>
        <w:ind w:right="-2"/>
        <w:jc w:val="both"/>
        <w:rPr>
          <w:rFonts w:ascii="Times New Roman" w:hAnsi="Times New Roman"/>
        </w:rPr>
      </w:pPr>
    </w:p>
    <w:p w14:paraId="2CB128B5" w14:textId="77777777" w:rsidR="00D441A4" w:rsidRDefault="00D441A4" w:rsidP="004C63D4">
      <w:pPr>
        <w:ind w:right="-2"/>
        <w:jc w:val="both"/>
        <w:rPr>
          <w:rFonts w:ascii="Times New Roman" w:hAnsi="Times New Roman"/>
        </w:rPr>
      </w:pPr>
    </w:p>
    <w:p w14:paraId="2373705D" w14:textId="77777777" w:rsidR="00D441A4" w:rsidRDefault="00D441A4" w:rsidP="004C63D4">
      <w:pPr>
        <w:ind w:right="-2"/>
        <w:jc w:val="both"/>
        <w:rPr>
          <w:rFonts w:ascii="Times New Roman" w:hAnsi="Times New Roman"/>
        </w:rPr>
      </w:pPr>
    </w:p>
    <w:p w14:paraId="1EAA53A3" w14:textId="77777777" w:rsidR="00D441A4" w:rsidRDefault="00D441A4" w:rsidP="004C63D4">
      <w:pPr>
        <w:ind w:right="-2"/>
        <w:jc w:val="both"/>
        <w:rPr>
          <w:rFonts w:ascii="Times New Roman" w:hAnsi="Times New Roman"/>
        </w:rPr>
      </w:pPr>
    </w:p>
    <w:p w14:paraId="0757625E" w14:textId="77777777" w:rsidR="00D441A4" w:rsidRDefault="00D441A4" w:rsidP="004C63D4">
      <w:pPr>
        <w:ind w:right="-2"/>
        <w:jc w:val="both"/>
        <w:rPr>
          <w:rFonts w:ascii="Times New Roman" w:hAnsi="Times New Roman"/>
        </w:rPr>
      </w:pPr>
    </w:p>
    <w:p w14:paraId="1B525A90" w14:textId="086D9914" w:rsidR="00933C47" w:rsidRDefault="00933C47">
      <w:pPr>
        <w:spacing w:after="200"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41690F85" w14:textId="636E6FE1" w:rsidR="00D441A4" w:rsidRPr="009E23F8" w:rsidRDefault="00D441A4" w:rsidP="00933C47">
      <w:pPr>
        <w:ind w:left="6237"/>
        <w:jc w:val="right"/>
        <w:rPr>
          <w:rFonts w:ascii="Times New Roman" w:eastAsia="Arial Unicode MS" w:hAnsi="Times New Roman"/>
          <w:lang w:eastAsia="en-US" w:bidi="ru-RU"/>
        </w:rPr>
      </w:pPr>
      <w:r w:rsidRPr="009E23F8">
        <w:rPr>
          <w:rFonts w:ascii="Times New Roman" w:eastAsia="Arial Unicode MS" w:hAnsi="Times New Roman"/>
          <w:lang w:eastAsia="en-US" w:bidi="ru-RU"/>
        </w:rPr>
        <w:lastRenderedPageBreak/>
        <w:t xml:space="preserve">Приложение </w:t>
      </w:r>
      <w:r w:rsidR="00933C47">
        <w:rPr>
          <w:rFonts w:ascii="Times New Roman" w:eastAsia="Arial Unicode MS" w:hAnsi="Times New Roman"/>
          <w:lang w:eastAsia="en-US" w:bidi="ru-RU"/>
        </w:rPr>
        <w:t>№</w:t>
      </w:r>
      <w:r w:rsidR="00034E91">
        <w:rPr>
          <w:rFonts w:ascii="Times New Roman" w:eastAsia="Arial Unicode MS" w:hAnsi="Times New Roman"/>
          <w:lang w:eastAsia="en-US" w:bidi="ru-RU"/>
        </w:rPr>
        <w:t xml:space="preserve"> </w:t>
      </w:r>
      <w:r w:rsidRPr="009E23F8">
        <w:rPr>
          <w:rFonts w:ascii="Times New Roman" w:eastAsia="Arial Unicode MS" w:hAnsi="Times New Roman"/>
          <w:lang w:eastAsia="en-US" w:bidi="ru-RU"/>
        </w:rPr>
        <w:t>1</w:t>
      </w:r>
    </w:p>
    <w:p w14:paraId="7685268C" w14:textId="77777777" w:rsidR="00D441A4" w:rsidRPr="009E23F8" w:rsidRDefault="00D441A4" w:rsidP="00933C47">
      <w:pPr>
        <w:ind w:left="6237"/>
        <w:jc w:val="right"/>
        <w:rPr>
          <w:rFonts w:ascii="Times New Roman" w:eastAsia="Arial Unicode MS" w:hAnsi="Times New Roman"/>
          <w:lang w:eastAsia="en-US" w:bidi="ru-RU"/>
        </w:rPr>
      </w:pPr>
      <w:r w:rsidRPr="009E23F8">
        <w:rPr>
          <w:rFonts w:ascii="Times New Roman" w:eastAsia="Arial Unicode MS" w:hAnsi="Times New Roman"/>
          <w:lang w:eastAsia="en-US" w:bidi="ru-RU"/>
        </w:rPr>
        <w:t xml:space="preserve">к решению Совета депутатов </w:t>
      </w:r>
    </w:p>
    <w:p w14:paraId="6D24C2C4" w14:textId="77777777" w:rsidR="00D441A4" w:rsidRPr="009E23F8" w:rsidRDefault="00D441A4" w:rsidP="00933C47">
      <w:pPr>
        <w:ind w:left="6237"/>
        <w:jc w:val="right"/>
        <w:rPr>
          <w:rFonts w:ascii="Times New Roman" w:eastAsia="Arial Unicode MS" w:hAnsi="Times New Roman"/>
          <w:lang w:eastAsia="en-US" w:bidi="ru-RU"/>
        </w:rPr>
      </w:pPr>
      <w:r w:rsidRPr="009E23F8">
        <w:rPr>
          <w:rFonts w:ascii="Times New Roman" w:eastAsia="Arial Unicode MS" w:hAnsi="Times New Roman"/>
          <w:lang w:eastAsia="en-US" w:bidi="ru-RU"/>
        </w:rPr>
        <w:t>Талдомского городского округа</w:t>
      </w:r>
      <w:r>
        <w:rPr>
          <w:rFonts w:ascii="Times New Roman" w:eastAsia="Arial Unicode MS" w:hAnsi="Times New Roman"/>
          <w:lang w:eastAsia="en-US" w:bidi="ru-RU"/>
        </w:rPr>
        <w:t xml:space="preserve"> </w:t>
      </w:r>
      <w:r w:rsidRPr="009E23F8">
        <w:rPr>
          <w:rFonts w:ascii="Times New Roman" w:eastAsia="Arial Unicode MS" w:hAnsi="Times New Roman"/>
          <w:lang w:eastAsia="en-US" w:bidi="ru-RU"/>
        </w:rPr>
        <w:t>Московской области</w:t>
      </w:r>
    </w:p>
    <w:p w14:paraId="3650C76C" w14:textId="57310F7B" w:rsidR="00D441A4" w:rsidRPr="009E23F8" w:rsidRDefault="00D441A4" w:rsidP="00933C47">
      <w:pPr>
        <w:ind w:left="6237"/>
        <w:jc w:val="right"/>
        <w:rPr>
          <w:rFonts w:ascii="Times New Roman" w:eastAsia="Arial Unicode MS" w:hAnsi="Times New Roman"/>
          <w:lang w:eastAsia="en-US" w:bidi="ru-RU"/>
        </w:rPr>
      </w:pPr>
      <w:r w:rsidRPr="009E23F8">
        <w:rPr>
          <w:rFonts w:ascii="Times New Roman" w:eastAsia="Arial Unicode MS" w:hAnsi="Times New Roman"/>
          <w:lang w:eastAsia="en-US" w:bidi="ru-RU"/>
        </w:rPr>
        <w:t xml:space="preserve"> от </w:t>
      </w:r>
      <w:r w:rsidR="00DE1CF3">
        <w:rPr>
          <w:rFonts w:ascii="Times New Roman" w:eastAsia="Arial Unicode MS" w:hAnsi="Times New Roman"/>
          <w:lang w:eastAsia="en-US" w:bidi="ru-RU"/>
        </w:rPr>
        <w:t>24.02.2022</w:t>
      </w:r>
      <w:r>
        <w:rPr>
          <w:rFonts w:ascii="Times New Roman" w:eastAsia="Arial Unicode MS" w:hAnsi="Times New Roman"/>
          <w:lang w:eastAsia="en-US" w:bidi="ru-RU"/>
        </w:rPr>
        <w:t xml:space="preserve"> г.</w:t>
      </w:r>
      <w:r w:rsidRPr="009E23F8">
        <w:rPr>
          <w:rFonts w:ascii="Times New Roman" w:eastAsia="Arial Unicode MS" w:hAnsi="Times New Roman"/>
          <w:lang w:eastAsia="en-US" w:bidi="ru-RU"/>
        </w:rPr>
        <w:t xml:space="preserve">  № </w:t>
      </w:r>
      <w:r w:rsidR="00DE1CF3">
        <w:rPr>
          <w:rFonts w:ascii="Times New Roman" w:eastAsia="Arial Unicode MS" w:hAnsi="Times New Roman"/>
          <w:lang w:eastAsia="en-US" w:bidi="ru-RU"/>
        </w:rPr>
        <w:t>17</w:t>
      </w:r>
    </w:p>
    <w:p w14:paraId="53FF5B91" w14:textId="77777777" w:rsidR="00D441A4" w:rsidRPr="009E23F8" w:rsidRDefault="00D441A4" w:rsidP="00D441A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  <w:b/>
        </w:rPr>
      </w:pPr>
    </w:p>
    <w:p w14:paraId="0668A1A5" w14:textId="77777777" w:rsidR="00D441A4" w:rsidRPr="009E23F8" w:rsidRDefault="00D441A4" w:rsidP="00D441A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14:paraId="770DF3DB" w14:textId="1EC6FBBC" w:rsidR="00D441A4" w:rsidRPr="009E23F8" w:rsidRDefault="00D441A4" w:rsidP="00D441A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  <w:r w:rsidRPr="009E23F8">
        <w:rPr>
          <w:rFonts w:ascii="Times New Roman" w:hAnsi="Times New Roman"/>
        </w:rPr>
        <w:t xml:space="preserve">Приложение </w:t>
      </w:r>
      <w:r w:rsidR="00933C47">
        <w:rPr>
          <w:rFonts w:ascii="Times New Roman" w:hAnsi="Times New Roman"/>
        </w:rPr>
        <w:t>№</w:t>
      </w:r>
      <w:r w:rsidR="00034E91">
        <w:rPr>
          <w:rFonts w:ascii="Times New Roman" w:hAnsi="Times New Roman"/>
        </w:rPr>
        <w:t xml:space="preserve"> </w:t>
      </w:r>
      <w:r w:rsidRPr="009E23F8">
        <w:rPr>
          <w:rFonts w:ascii="Times New Roman" w:hAnsi="Times New Roman"/>
        </w:rPr>
        <w:t>2</w:t>
      </w:r>
    </w:p>
    <w:p w14:paraId="52EBFBB3" w14:textId="77777777" w:rsidR="00197EB7" w:rsidRDefault="00D441A4" w:rsidP="00D441A4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</w:rPr>
      </w:pPr>
      <w:r w:rsidRPr="009E23F8">
        <w:rPr>
          <w:rFonts w:ascii="Times New Roman" w:hAnsi="Times New Roman"/>
        </w:rPr>
        <w:t>к Положению о муниципальном земельном контроле</w:t>
      </w:r>
    </w:p>
    <w:p w14:paraId="1FF8D141" w14:textId="4223E59C" w:rsidR="00197EB7" w:rsidRDefault="00D441A4" w:rsidP="00D441A4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</w:rPr>
      </w:pPr>
      <w:r w:rsidRPr="009E23F8">
        <w:rPr>
          <w:rFonts w:ascii="Times New Roman" w:hAnsi="Times New Roman"/>
        </w:rPr>
        <w:t xml:space="preserve"> на территории </w:t>
      </w:r>
      <w:r w:rsidR="00197EB7">
        <w:rPr>
          <w:rFonts w:ascii="Times New Roman" w:hAnsi="Times New Roman"/>
        </w:rPr>
        <w:t>Талдомского городского округа</w:t>
      </w:r>
    </w:p>
    <w:p w14:paraId="594FB81C" w14:textId="2780625D" w:rsidR="00D441A4" w:rsidRPr="009E23F8" w:rsidRDefault="00D441A4" w:rsidP="00D441A4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</w:rPr>
      </w:pPr>
      <w:r w:rsidRPr="009E23F8">
        <w:rPr>
          <w:rFonts w:ascii="Times New Roman" w:hAnsi="Times New Roman"/>
        </w:rPr>
        <w:t>Московской области</w:t>
      </w:r>
    </w:p>
    <w:p w14:paraId="6256E150" w14:textId="77777777" w:rsidR="00D441A4" w:rsidRPr="009E23F8" w:rsidRDefault="00D441A4" w:rsidP="00D441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14:paraId="3A0E9D6B" w14:textId="77777777" w:rsidR="00D441A4" w:rsidRPr="009E23F8" w:rsidRDefault="00D441A4" w:rsidP="00D441A4">
      <w:pPr>
        <w:widowControl w:val="0"/>
        <w:spacing w:line="280" w:lineRule="exact"/>
        <w:jc w:val="center"/>
        <w:rPr>
          <w:rFonts w:ascii="Times New Roman" w:hAnsi="Times New Roman"/>
          <w:b/>
          <w:bCs/>
          <w:lang w:eastAsia="en-US"/>
        </w:rPr>
      </w:pPr>
      <w:r w:rsidRPr="009E23F8">
        <w:rPr>
          <w:rFonts w:ascii="Times New Roman" w:hAnsi="Times New Roman"/>
          <w:b/>
          <w:bCs/>
          <w:lang w:eastAsia="en-US"/>
        </w:rPr>
        <w:t>Ключевые показатели муниципального земельного контроля</w:t>
      </w:r>
    </w:p>
    <w:p w14:paraId="5DB9E62A" w14:textId="77777777" w:rsidR="00D441A4" w:rsidRPr="009E23F8" w:rsidRDefault="00D441A4" w:rsidP="00D441A4">
      <w:pPr>
        <w:widowControl w:val="0"/>
        <w:spacing w:after="267" w:line="280" w:lineRule="exact"/>
        <w:jc w:val="center"/>
        <w:rPr>
          <w:rFonts w:ascii="Times New Roman" w:hAnsi="Times New Roman"/>
          <w:b/>
          <w:bCs/>
          <w:lang w:eastAsia="en-US"/>
        </w:rPr>
      </w:pPr>
      <w:r w:rsidRPr="009E23F8">
        <w:rPr>
          <w:rFonts w:ascii="Times New Roman" w:hAnsi="Times New Roman"/>
          <w:b/>
          <w:bCs/>
          <w:lang w:eastAsia="en-US"/>
        </w:rPr>
        <w:t>и их целевые значения</w:t>
      </w:r>
    </w:p>
    <w:p w14:paraId="3FBFC05C" w14:textId="77777777" w:rsidR="00D441A4" w:rsidRPr="009E23F8" w:rsidRDefault="00D441A4" w:rsidP="00D441A4">
      <w:pPr>
        <w:widowControl w:val="0"/>
        <w:spacing w:line="280" w:lineRule="exact"/>
        <w:jc w:val="center"/>
        <w:rPr>
          <w:rFonts w:ascii="Times New Roman" w:hAnsi="Times New Roman"/>
          <w:b/>
          <w:bCs/>
          <w:lang w:eastAsia="en-US"/>
        </w:rPr>
      </w:pPr>
      <w:r w:rsidRPr="009E23F8">
        <w:rPr>
          <w:rFonts w:ascii="Times New Roman" w:hAnsi="Times New Roman"/>
          <w:b/>
          <w:bCs/>
          <w:lang w:eastAsia="en-US"/>
        </w:rPr>
        <w:t>Ключевые показатели</w:t>
      </w:r>
    </w:p>
    <w:tbl>
      <w:tblPr>
        <w:tblW w:w="98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6"/>
        <w:gridCol w:w="1958"/>
      </w:tblGrid>
      <w:tr w:rsidR="00D441A4" w:rsidRPr="009E23F8" w14:paraId="29B97D6C" w14:textId="77777777" w:rsidTr="00A76A1C">
        <w:trPr>
          <w:trHeight w:hRule="exact" w:val="653"/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360DD" w14:textId="77777777" w:rsidR="00D441A4" w:rsidRPr="009E23F8" w:rsidRDefault="00D441A4" w:rsidP="00A76A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E23F8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Ключевые показатели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7D726" w14:textId="77777777" w:rsidR="00D441A4" w:rsidRPr="009E23F8" w:rsidRDefault="00D441A4" w:rsidP="00A76A1C">
            <w:pPr>
              <w:spacing w:after="120" w:line="280" w:lineRule="exact"/>
              <w:jc w:val="center"/>
              <w:rPr>
                <w:rFonts w:ascii="Times New Roman" w:hAnsi="Times New Roman"/>
              </w:rPr>
            </w:pPr>
            <w:r w:rsidRPr="009E23F8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Целевые</w:t>
            </w:r>
          </w:p>
          <w:p w14:paraId="6A35B6FA" w14:textId="77777777" w:rsidR="00D441A4" w:rsidRPr="009E23F8" w:rsidRDefault="00D441A4" w:rsidP="00A76A1C">
            <w:pPr>
              <w:spacing w:before="120" w:line="280" w:lineRule="exact"/>
              <w:jc w:val="center"/>
              <w:rPr>
                <w:rFonts w:ascii="Times New Roman" w:hAnsi="Times New Roman"/>
              </w:rPr>
            </w:pPr>
            <w:r w:rsidRPr="009E23F8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значения</w:t>
            </w:r>
          </w:p>
        </w:tc>
      </w:tr>
      <w:tr w:rsidR="00D441A4" w:rsidRPr="009E23F8" w14:paraId="304524D9" w14:textId="77777777" w:rsidTr="00A76A1C">
        <w:trPr>
          <w:trHeight w:hRule="exact" w:val="662"/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D6197" w14:textId="77777777" w:rsidR="00D441A4" w:rsidRPr="007B308B" w:rsidRDefault="00D441A4" w:rsidP="00A76A1C">
            <w:pPr>
              <w:rPr>
                <w:rFonts w:ascii="Times New Roman" w:hAnsi="Times New Roman"/>
              </w:rPr>
            </w:pPr>
            <w:r w:rsidRPr="007B308B">
              <w:rPr>
                <w:rFonts w:ascii="Times New Roman" w:eastAsia="Arial Unicode MS" w:hAnsi="Times New Roman"/>
                <w:color w:val="000000"/>
                <w:lang w:bidi="ru-RU"/>
              </w:rPr>
              <w:t>Процент исполнения по проведению плановых и внеплановых</w:t>
            </w:r>
            <w:r w:rsidRPr="007B308B">
              <w:rPr>
                <w:rFonts w:ascii="Times New Roman" w:eastAsia="Arial Unicode MS" w:hAnsi="Times New Roman"/>
                <w:color w:val="000000"/>
                <w:lang w:bidi="ru-RU"/>
              </w:rPr>
              <w:br/>
              <w:t>проверок соблюдения требований земельного законодательства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5B107" w14:textId="77777777" w:rsidR="00D441A4" w:rsidRPr="007B308B" w:rsidRDefault="00D441A4" w:rsidP="00A76A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B308B">
              <w:rPr>
                <w:rFonts w:ascii="Times New Roman" w:hAnsi="Times New Roman"/>
                <w:color w:val="000000"/>
                <w:lang w:bidi="ru-RU"/>
              </w:rPr>
              <w:t>100%</w:t>
            </w:r>
          </w:p>
        </w:tc>
      </w:tr>
      <w:tr w:rsidR="00D441A4" w:rsidRPr="009E23F8" w14:paraId="499D052D" w14:textId="77777777" w:rsidTr="00A76A1C">
        <w:trPr>
          <w:trHeight w:hRule="exact" w:val="974"/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3615C" w14:textId="77777777" w:rsidR="00D441A4" w:rsidRPr="007B308B" w:rsidRDefault="00D441A4" w:rsidP="00A76A1C">
            <w:pPr>
              <w:spacing w:line="317" w:lineRule="exact"/>
              <w:rPr>
                <w:rFonts w:ascii="Times New Roman" w:hAnsi="Times New Roman"/>
              </w:rPr>
            </w:pPr>
            <w:r w:rsidRPr="007B308B">
              <w:rPr>
                <w:rFonts w:ascii="Times New Roman" w:eastAsia="Arial Unicode MS" w:hAnsi="Times New Roman"/>
                <w:color w:val="000000"/>
                <w:lang w:bidi="ru-RU"/>
              </w:rPr>
              <w:t>Процентное исполнение показателя по осуществлению</w:t>
            </w:r>
            <w:r w:rsidRPr="007B308B">
              <w:rPr>
                <w:rFonts w:ascii="Times New Roman" w:eastAsia="Arial Unicode MS" w:hAnsi="Times New Roman"/>
                <w:color w:val="000000"/>
                <w:lang w:bidi="ru-RU"/>
              </w:rPr>
              <w:br/>
              <w:t>контрольных мероприятий без взаимодействия</w:t>
            </w:r>
            <w:r w:rsidRPr="007B308B">
              <w:rPr>
                <w:rFonts w:ascii="Times New Roman" w:eastAsia="Arial Unicode MS" w:hAnsi="Times New Roman"/>
                <w:color w:val="000000"/>
                <w:lang w:bidi="ru-RU"/>
              </w:rPr>
              <w:br/>
              <w:t xml:space="preserve">с контролируемыми лицами при помощи ЕГИС </w:t>
            </w:r>
            <w:r w:rsidRPr="007B308B">
              <w:rPr>
                <w:rFonts w:ascii="Times New Roman" w:hAnsi="Times New Roman"/>
              </w:rPr>
              <w:t>ОКНД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B0009" w14:textId="77777777" w:rsidR="00D441A4" w:rsidRPr="007B308B" w:rsidRDefault="00D441A4" w:rsidP="00A76A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B308B">
              <w:rPr>
                <w:rFonts w:ascii="Times New Roman" w:eastAsia="Arial Unicode MS" w:hAnsi="Times New Roman"/>
                <w:color w:val="000000"/>
                <w:lang w:bidi="ru-RU"/>
              </w:rPr>
              <w:t>100%</w:t>
            </w:r>
          </w:p>
        </w:tc>
      </w:tr>
      <w:tr w:rsidR="00D441A4" w:rsidRPr="009E23F8" w14:paraId="23F78726" w14:textId="77777777" w:rsidTr="00A76A1C">
        <w:trPr>
          <w:trHeight w:hRule="exact" w:val="984"/>
          <w:jc w:val="center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DC7A20" w14:textId="77777777" w:rsidR="00D441A4" w:rsidRPr="007B308B" w:rsidRDefault="00D441A4" w:rsidP="00A76A1C">
            <w:pPr>
              <w:spacing w:line="317" w:lineRule="exact"/>
              <w:rPr>
                <w:rFonts w:ascii="Times New Roman" w:hAnsi="Times New Roman"/>
              </w:rPr>
            </w:pPr>
            <w:r w:rsidRPr="007B308B">
              <w:rPr>
                <w:rFonts w:ascii="Times New Roman" w:eastAsia="Arial Unicode MS" w:hAnsi="Times New Roman"/>
                <w:color w:val="000000"/>
                <w:lang w:bidi="ru-RU"/>
              </w:rPr>
              <w:t>Процент контрольных мероприятий, при взаимодействии</w:t>
            </w:r>
            <w:r w:rsidRPr="007B308B">
              <w:rPr>
                <w:rFonts w:ascii="Times New Roman" w:eastAsia="Arial Unicode MS" w:hAnsi="Times New Roman"/>
                <w:color w:val="000000"/>
                <w:lang w:bidi="ru-RU"/>
              </w:rPr>
              <w:br/>
              <w:t>с контролируемыми лицами, по которым назначены</w:t>
            </w:r>
            <w:r w:rsidRPr="007B308B">
              <w:rPr>
                <w:rFonts w:ascii="Times New Roman" w:eastAsia="Arial Unicode MS" w:hAnsi="Times New Roman"/>
                <w:color w:val="000000"/>
                <w:lang w:bidi="ru-RU"/>
              </w:rPr>
              <w:br/>
              <w:t>административные наказания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5E1E2" w14:textId="77777777" w:rsidR="00D441A4" w:rsidRPr="007B308B" w:rsidRDefault="00D441A4" w:rsidP="00A76A1C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7B308B">
              <w:rPr>
                <w:rFonts w:ascii="Times New Roman" w:eastAsia="Arial Unicode MS" w:hAnsi="Times New Roman"/>
                <w:color w:val="000000"/>
                <w:lang w:bidi="ru-RU"/>
              </w:rPr>
              <w:t>80%</w:t>
            </w:r>
          </w:p>
        </w:tc>
      </w:tr>
      <w:tr w:rsidR="00D441A4" w14:paraId="4933B662" w14:textId="77777777" w:rsidTr="00A76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7906" w:type="dxa"/>
          </w:tcPr>
          <w:p w14:paraId="6A0893CB" w14:textId="77777777" w:rsidR="00D441A4" w:rsidRPr="007B308B" w:rsidRDefault="00D441A4" w:rsidP="00A76A1C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  <w:p w14:paraId="661ACE87" w14:textId="77777777" w:rsidR="00D441A4" w:rsidRPr="007B308B" w:rsidRDefault="00D441A4" w:rsidP="00A76A1C">
            <w:pPr>
              <w:ind w:left="-67"/>
              <w:rPr>
                <w:rFonts w:ascii="Times New Roman" w:hAnsi="Times New Roman"/>
              </w:rPr>
            </w:pPr>
            <w:r w:rsidRPr="007B308B">
              <w:rPr>
                <w:rStyle w:val="21"/>
                <w:sz w:val="24"/>
                <w:szCs w:val="24"/>
              </w:rPr>
              <w:t>Процент устранения нарушений из числа выявленных нарушений</w:t>
            </w:r>
            <w:r w:rsidRPr="007B308B">
              <w:rPr>
                <w:rStyle w:val="21"/>
                <w:sz w:val="24"/>
                <w:szCs w:val="24"/>
              </w:rPr>
              <w:br/>
              <w:t>земельного законодательства</w:t>
            </w:r>
          </w:p>
        </w:tc>
        <w:tc>
          <w:tcPr>
            <w:tcW w:w="1958" w:type="dxa"/>
          </w:tcPr>
          <w:p w14:paraId="2D71ED95" w14:textId="77777777" w:rsidR="00D441A4" w:rsidRPr="007B308B" w:rsidRDefault="00D441A4" w:rsidP="00A76A1C">
            <w:pPr>
              <w:spacing w:after="200" w:line="276" w:lineRule="auto"/>
              <w:rPr>
                <w:rFonts w:ascii="Times New Roman" w:hAnsi="Times New Roman"/>
              </w:rPr>
            </w:pPr>
          </w:p>
          <w:p w14:paraId="06B42D1F" w14:textId="77777777" w:rsidR="00D441A4" w:rsidRPr="007B308B" w:rsidRDefault="00D441A4" w:rsidP="00A76A1C">
            <w:pPr>
              <w:jc w:val="center"/>
              <w:rPr>
                <w:rFonts w:ascii="Times New Roman" w:hAnsi="Times New Roman"/>
              </w:rPr>
            </w:pPr>
            <w:r w:rsidRPr="007B308B">
              <w:rPr>
                <w:rFonts w:ascii="Times New Roman" w:hAnsi="Times New Roman"/>
              </w:rPr>
              <w:t>50%</w:t>
            </w:r>
          </w:p>
        </w:tc>
      </w:tr>
      <w:tr w:rsidR="00D441A4" w14:paraId="4E4DC8DD" w14:textId="77777777" w:rsidTr="00A76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0"/>
          <w:jc w:val="center"/>
        </w:trPr>
        <w:tc>
          <w:tcPr>
            <w:tcW w:w="7906" w:type="dxa"/>
            <w:vAlign w:val="bottom"/>
          </w:tcPr>
          <w:p w14:paraId="5FE8A950" w14:textId="77777777" w:rsidR="00D441A4" w:rsidRPr="007B308B" w:rsidRDefault="00D441A4" w:rsidP="00A76A1C">
            <w:pPr>
              <w:spacing w:line="260" w:lineRule="exact"/>
              <w:ind w:left="-67"/>
              <w:rPr>
                <w:rFonts w:ascii="Times New Roman" w:hAnsi="Times New Roman"/>
              </w:rPr>
            </w:pPr>
            <w:r w:rsidRPr="007B308B">
              <w:rPr>
                <w:rStyle w:val="21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1958" w:type="dxa"/>
          </w:tcPr>
          <w:p w14:paraId="7BB4487C" w14:textId="77777777" w:rsidR="00D441A4" w:rsidRPr="007B308B" w:rsidRDefault="00D441A4" w:rsidP="00A76A1C">
            <w:pPr>
              <w:jc w:val="center"/>
              <w:rPr>
                <w:rFonts w:ascii="Times New Roman" w:hAnsi="Times New Roman"/>
              </w:rPr>
            </w:pPr>
            <w:r w:rsidRPr="007B308B">
              <w:rPr>
                <w:rFonts w:ascii="Times New Roman" w:hAnsi="Times New Roman"/>
              </w:rPr>
              <w:t>5%</w:t>
            </w:r>
          </w:p>
        </w:tc>
      </w:tr>
      <w:tr w:rsidR="00D441A4" w14:paraId="710D510F" w14:textId="77777777" w:rsidTr="00A76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0"/>
          <w:jc w:val="center"/>
        </w:trPr>
        <w:tc>
          <w:tcPr>
            <w:tcW w:w="7906" w:type="dxa"/>
          </w:tcPr>
          <w:p w14:paraId="191F9E07" w14:textId="77777777" w:rsidR="00D441A4" w:rsidRPr="007B308B" w:rsidRDefault="00D441A4" w:rsidP="00A76A1C">
            <w:pPr>
              <w:spacing w:line="284" w:lineRule="exact"/>
              <w:ind w:left="-67"/>
              <w:rPr>
                <w:rFonts w:ascii="Times New Roman" w:hAnsi="Times New Roman"/>
              </w:rPr>
            </w:pPr>
            <w:r w:rsidRPr="007B308B">
              <w:rPr>
                <w:rStyle w:val="21"/>
                <w:sz w:val="24"/>
                <w:szCs w:val="24"/>
              </w:rPr>
              <w:t>Доля обоснованных жалоб на действия (бездействие)</w:t>
            </w:r>
            <w:r w:rsidRPr="007B308B">
              <w:rPr>
                <w:rStyle w:val="21"/>
                <w:sz w:val="24"/>
                <w:szCs w:val="24"/>
              </w:rPr>
              <w:br/>
              <w:t>Контрольного органа и (или) его должностного лица при</w:t>
            </w:r>
            <w:r w:rsidRPr="007B308B">
              <w:rPr>
                <w:rStyle w:val="21"/>
                <w:sz w:val="24"/>
                <w:szCs w:val="24"/>
              </w:rPr>
              <w:br/>
              <w:t>поведении контрольных мероприятий</w:t>
            </w:r>
          </w:p>
        </w:tc>
        <w:tc>
          <w:tcPr>
            <w:tcW w:w="1958" w:type="dxa"/>
          </w:tcPr>
          <w:p w14:paraId="6CFE40EA" w14:textId="77777777" w:rsidR="00D441A4" w:rsidRPr="007B308B" w:rsidRDefault="00D441A4" w:rsidP="00A76A1C">
            <w:pPr>
              <w:jc w:val="center"/>
              <w:rPr>
                <w:rFonts w:ascii="Times New Roman" w:hAnsi="Times New Roman"/>
              </w:rPr>
            </w:pPr>
            <w:r w:rsidRPr="007B308B">
              <w:rPr>
                <w:rFonts w:ascii="Times New Roman" w:hAnsi="Times New Roman"/>
              </w:rPr>
              <w:t>0%</w:t>
            </w:r>
          </w:p>
        </w:tc>
      </w:tr>
    </w:tbl>
    <w:p w14:paraId="26EB96A0" w14:textId="77777777" w:rsidR="00D441A4" w:rsidRDefault="00D441A4" w:rsidP="00D441A4">
      <w:pPr>
        <w:jc w:val="center"/>
        <w:rPr>
          <w:rFonts w:ascii="Times New Roman" w:hAnsi="Times New Roman"/>
          <w:b/>
        </w:rPr>
      </w:pPr>
    </w:p>
    <w:p w14:paraId="36FE3A70" w14:textId="77777777" w:rsidR="00D441A4" w:rsidRPr="009E23F8" w:rsidRDefault="00D441A4" w:rsidP="00D441A4">
      <w:pPr>
        <w:jc w:val="center"/>
        <w:rPr>
          <w:rFonts w:ascii="Times New Roman" w:hAnsi="Times New Roman"/>
          <w:b/>
        </w:rPr>
      </w:pPr>
      <w:r w:rsidRPr="009E23F8">
        <w:rPr>
          <w:rFonts w:ascii="Times New Roman" w:hAnsi="Times New Roman"/>
          <w:b/>
        </w:rPr>
        <w:t xml:space="preserve">Индикативные показатели </w:t>
      </w:r>
    </w:p>
    <w:p w14:paraId="5214AB03" w14:textId="77777777" w:rsidR="00D441A4" w:rsidRPr="009E23F8" w:rsidRDefault="00D441A4" w:rsidP="00D441A4">
      <w:pPr>
        <w:jc w:val="center"/>
        <w:rPr>
          <w:rFonts w:ascii="Times New Roman" w:hAnsi="Times New Roman"/>
          <w:b/>
          <w:color w:val="000000"/>
        </w:rPr>
      </w:pPr>
    </w:p>
    <w:p w14:paraId="7DF16123" w14:textId="77777777" w:rsidR="00D441A4" w:rsidRPr="009E23F8" w:rsidRDefault="00D441A4" w:rsidP="00D441A4">
      <w:pPr>
        <w:numPr>
          <w:ilvl w:val="0"/>
          <w:numId w:val="8"/>
        </w:numPr>
        <w:ind w:left="-142" w:firstLine="851"/>
        <w:jc w:val="both"/>
        <w:rPr>
          <w:rFonts w:ascii="Times New Roman" w:eastAsia="Calibri" w:hAnsi="Times New Roman"/>
          <w:color w:val="000000"/>
          <w:lang w:eastAsia="en-US"/>
        </w:rPr>
      </w:pPr>
      <w:r w:rsidRPr="009E23F8">
        <w:rPr>
          <w:rFonts w:ascii="Times New Roman" w:eastAsia="Calibri" w:hAnsi="Times New Roman"/>
          <w:color w:val="000000"/>
          <w:lang w:eastAsia="en-US"/>
        </w:rPr>
        <w:t xml:space="preserve">Расчет процентного исполнения по проведению плановых </w:t>
      </w:r>
      <w:r w:rsidRPr="009E23F8">
        <w:rPr>
          <w:rFonts w:ascii="Times New Roman" w:eastAsia="Calibri" w:hAnsi="Times New Roman"/>
          <w:color w:val="000000"/>
          <w:lang w:eastAsia="en-US"/>
        </w:rPr>
        <w:br/>
        <w:t>и внеплановых проверок соблюдения требований земельного законодательства (ПР) осуществляется по следующей формуле:</w:t>
      </w:r>
    </w:p>
    <w:p w14:paraId="30286DC2" w14:textId="77777777" w:rsidR="00D441A4" w:rsidRPr="009E23F8" w:rsidRDefault="00D441A4" w:rsidP="00D441A4">
      <w:pPr>
        <w:ind w:right="-143"/>
        <w:jc w:val="center"/>
        <w:rPr>
          <w:rFonts w:ascii="Times New Roman" w:eastAsia="Calibri" w:hAnsi="Times New Roman"/>
          <w:color w:val="000000"/>
          <w:lang w:eastAsia="en-US"/>
        </w:rPr>
      </w:pPr>
      <m:oMath>
        <m:r>
          <m:rPr>
            <m:sty m:val="p"/>
          </m:rPr>
          <w:rPr>
            <w:rFonts w:ascii="Cambria Math" w:eastAsia="Calibri" w:hAnsi="Times New Roman"/>
            <w:color w:val="000000"/>
            <w:lang w:eastAsia="en-US"/>
          </w:rPr>
          <m:t>ПР</m:t>
        </m:r>
        <m:r>
          <m:rPr>
            <m:sty m:val="p"/>
          </m:rPr>
          <w:rPr>
            <w:rFonts w:ascii="Cambria Math" w:eastAsia="Calibri" w:hAnsi="Times New Roman"/>
            <w:color w:val="000000"/>
            <w:lang w:eastAsia="en-US"/>
          </w:rPr>
          <m:t>=</m:t>
        </m:r>
        <m:d>
          <m:dPr>
            <m:ctrlPr>
              <w:rPr>
                <w:rFonts w:ascii="Cambria Math" w:eastAsia="Calibri" w:hAnsi="Cambria Math"/>
                <w:color w:val="000000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color w:val="000000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Times New Roman"/>
                    <w:color w:val="000000"/>
                    <w:lang w:eastAsia="en-US"/>
                  </w:rPr>
                  <m:t>ПРсх</m:t>
                </m:r>
                <m:d>
                  <m:dPr>
                    <m:ctrlPr>
                      <w:rPr>
                        <w:rFonts w:ascii="Cambria Math" w:eastAsia="Calibri" w:hAnsi="Cambria Math"/>
                        <w:color w:val="000000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/>
                        <w:color w:val="000000"/>
                        <w:lang w:eastAsia="en-US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Times New Roman"/>
                    <w:color w:val="000000"/>
                    <w:lang w:eastAsia="en-US"/>
                  </w:rPr>
                  <m:t>ПРсх</m:t>
                </m:r>
                <m:d>
                  <m:dPr>
                    <m:ctrlPr>
                      <w:rPr>
                        <w:rFonts w:ascii="Cambria Math" w:eastAsia="Calibri" w:hAnsi="Cambria Math"/>
                        <w:color w:val="000000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/>
                        <w:color w:val="000000"/>
                        <w:lang w:eastAsia="en-US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eastAsia="Calibri" w:hAnsi="Cambria Math"/>
                <w:color w:val="000000"/>
                <w:lang w:eastAsia="en-US"/>
              </w:rPr>
              <m:t>*</m:t>
            </m:r>
            <m:r>
              <w:rPr>
                <w:rFonts w:ascii="Cambria Math" w:eastAsia="Calibri" w:hAnsi="Times New Roman"/>
                <w:color w:val="000000"/>
                <w:lang w:eastAsia="en-US"/>
              </w:rPr>
              <m:t>0,6+</m:t>
            </m:r>
            <m:f>
              <m:fPr>
                <m:ctrlPr>
                  <w:rPr>
                    <w:rFonts w:ascii="Cambria Math" w:eastAsia="Calibri" w:hAnsi="Cambria Math"/>
                    <w:color w:val="000000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Times New Roman"/>
                    <w:color w:val="000000"/>
                    <w:lang w:eastAsia="en-US"/>
                  </w:rPr>
                  <m:t>ПРиные</m:t>
                </m:r>
                <m:d>
                  <m:dPr>
                    <m:ctrlPr>
                      <w:rPr>
                        <w:rFonts w:ascii="Cambria Math" w:eastAsia="Calibri" w:hAnsi="Cambria Math"/>
                        <w:color w:val="000000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/>
                        <w:color w:val="000000"/>
                        <w:lang w:eastAsia="en-US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Times New Roman"/>
                    <w:color w:val="000000"/>
                    <w:lang w:eastAsia="en-US"/>
                  </w:rPr>
                  <m:t>ПРиные</m:t>
                </m:r>
                <m:d>
                  <m:dPr>
                    <m:ctrlPr>
                      <w:rPr>
                        <w:rFonts w:ascii="Cambria Math" w:eastAsia="Calibri" w:hAnsi="Cambria Math"/>
                        <w:color w:val="000000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/>
                        <w:color w:val="000000"/>
                        <w:lang w:eastAsia="en-US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eastAsia="Calibri" w:hAnsi="Cambria Math"/>
                <w:color w:val="000000"/>
                <w:lang w:eastAsia="en-US"/>
              </w:rPr>
              <m:t>*</m:t>
            </m:r>
            <m:r>
              <w:rPr>
                <w:rFonts w:ascii="Cambria Math" w:eastAsia="Calibri" w:hAnsi="Times New Roman"/>
                <w:color w:val="000000"/>
                <w:lang w:eastAsia="en-US"/>
              </w:rPr>
              <m:t>0,4</m:t>
            </m:r>
          </m:e>
        </m:d>
        <m:r>
          <m:rPr>
            <m:sty m:val="p"/>
          </m:rPr>
          <w:rPr>
            <w:rFonts w:ascii="Cambria Math" w:eastAsia="Calibri" w:hAnsi="Cambria Math"/>
            <w:color w:val="000000"/>
            <w:lang w:eastAsia="en-US"/>
          </w:rPr>
          <m:t>*</m:t>
        </m:r>
        <m:r>
          <m:rPr>
            <m:sty m:val="p"/>
          </m:rPr>
          <w:rPr>
            <w:rFonts w:ascii="Cambria Math" w:eastAsia="Calibri" w:hAnsi="Times New Roman"/>
            <w:color w:val="000000"/>
            <w:lang w:eastAsia="en-US"/>
          </w:rPr>
          <m:t>100%</m:t>
        </m:r>
      </m:oMath>
      <w:r w:rsidRPr="009E23F8">
        <w:rPr>
          <w:rFonts w:ascii="Times New Roman" w:hAnsi="Times New Roman"/>
          <w:color w:val="000000"/>
          <w:lang w:eastAsia="en-US"/>
        </w:rPr>
        <w:t>, где</w:t>
      </w:r>
    </w:p>
    <w:p w14:paraId="1A0770A3" w14:textId="77777777" w:rsidR="00D441A4" w:rsidRPr="009E23F8" w:rsidRDefault="00D441A4" w:rsidP="00D441A4">
      <w:pPr>
        <w:ind w:firstLine="709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 w:rsidRPr="009E23F8">
        <w:rPr>
          <w:rFonts w:ascii="Times New Roman" w:eastAsia="Calibri" w:hAnsi="Times New Roman"/>
          <w:color w:val="000000"/>
          <w:lang w:eastAsia="en-US"/>
        </w:rPr>
        <w:t xml:space="preserve">ПР – процентное исполнение показателя по проведению плановых </w:t>
      </w:r>
      <w:r w:rsidRPr="009E23F8">
        <w:rPr>
          <w:rFonts w:ascii="Times New Roman" w:eastAsia="Calibri" w:hAnsi="Times New Roman"/>
          <w:color w:val="000000"/>
          <w:lang w:eastAsia="en-US"/>
        </w:rPr>
        <w:br/>
        <w:t>и внеплановых проверок.</w:t>
      </w:r>
    </w:p>
    <w:p w14:paraId="2A78E9CB" w14:textId="77777777" w:rsidR="00D441A4" w:rsidRPr="009E23F8" w:rsidRDefault="00D441A4" w:rsidP="00D441A4">
      <w:pPr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9E23F8">
        <w:rPr>
          <w:rFonts w:ascii="Times New Roman" w:eastAsia="Calibri" w:hAnsi="Times New Roman"/>
          <w:color w:val="000000"/>
          <w:lang w:eastAsia="en-US"/>
        </w:rPr>
        <w:t xml:space="preserve">ПРсх(факт) – количество земельных участков сельхозназначения, </w:t>
      </w:r>
      <w:r w:rsidRPr="009E23F8">
        <w:rPr>
          <w:rFonts w:ascii="Times New Roman" w:eastAsia="Calibri" w:hAnsi="Times New Roman"/>
          <w:color w:val="000000"/>
          <w:lang w:eastAsia="en-US"/>
        </w:rPr>
        <w:br/>
        <w:t>в отношении которых проведены плановые и внеплановые проверки.</w:t>
      </w:r>
    </w:p>
    <w:p w14:paraId="7BADDCA5" w14:textId="77777777" w:rsidR="00D441A4" w:rsidRPr="009E23F8" w:rsidRDefault="00D441A4" w:rsidP="00D441A4">
      <w:pPr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9E23F8">
        <w:rPr>
          <w:rFonts w:ascii="Times New Roman" w:eastAsia="Calibri" w:hAnsi="Times New Roman"/>
          <w:color w:val="000000"/>
          <w:lang w:eastAsia="en-US"/>
        </w:rPr>
        <w:t xml:space="preserve">ПРсх(план) – количество земельных участков сельхозназначения, </w:t>
      </w:r>
      <w:r w:rsidRPr="009E23F8">
        <w:rPr>
          <w:rFonts w:ascii="Times New Roman" w:eastAsia="Calibri" w:hAnsi="Times New Roman"/>
          <w:color w:val="000000"/>
          <w:lang w:eastAsia="en-US"/>
        </w:rPr>
        <w:br/>
        <w:t>подлежащих плановым и внеплановым проверкам.</w:t>
      </w:r>
    </w:p>
    <w:p w14:paraId="57F6A638" w14:textId="77777777" w:rsidR="00D441A4" w:rsidRPr="009E23F8" w:rsidRDefault="00D441A4" w:rsidP="00D441A4">
      <w:pPr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9E23F8">
        <w:rPr>
          <w:rFonts w:ascii="Times New Roman" w:eastAsia="Calibri" w:hAnsi="Times New Roman"/>
          <w:color w:val="000000"/>
          <w:lang w:eastAsia="en-US"/>
        </w:rPr>
        <w:t xml:space="preserve">ПРиные(факт) – количество земельных участков иных категорий, </w:t>
      </w:r>
      <w:r w:rsidRPr="009E23F8">
        <w:rPr>
          <w:rFonts w:ascii="Times New Roman" w:eastAsia="Calibri" w:hAnsi="Times New Roman"/>
          <w:color w:val="000000"/>
          <w:lang w:eastAsia="en-US"/>
        </w:rPr>
        <w:br/>
        <w:t>в отношении которых проведены плановые и внеплановые проверки.</w:t>
      </w:r>
    </w:p>
    <w:p w14:paraId="2C538AFC" w14:textId="77777777" w:rsidR="00D441A4" w:rsidRPr="009E23F8" w:rsidRDefault="00D441A4" w:rsidP="00D441A4">
      <w:pPr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9E23F8">
        <w:rPr>
          <w:rFonts w:ascii="Times New Roman" w:eastAsia="Calibri" w:hAnsi="Times New Roman"/>
          <w:color w:val="000000"/>
          <w:lang w:eastAsia="en-US"/>
        </w:rPr>
        <w:t xml:space="preserve">ПРиные(план) – количество земельных участков иных категорий, </w:t>
      </w:r>
      <w:r w:rsidRPr="009E23F8">
        <w:rPr>
          <w:rFonts w:ascii="Times New Roman" w:eastAsia="Calibri" w:hAnsi="Times New Roman"/>
          <w:color w:val="000000"/>
          <w:lang w:eastAsia="en-US"/>
        </w:rPr>
        <w:br/>
        <w:t>подлежащих плановым и внеплановым проверкам.</w:t>
      </w:r>
    </w:p>
    <w:p w14:paraId="1C07BAD1" w14:textId="77777777" w:rsidR="00D441A4" w:rsidRPr="009E23F8" w:rsidRDefault="00D441A4" w:rsidP="00D441A4">
      <w:pPr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9E23F8">
        <w:rPr>
          <w:rFonts w:ascii="Times New Roman" w:eastAsia="Calibri" w:hAnsi="Times New Roman"/>
          <w:color w:val="000000"/>
          <w:lang w:eastAsia="en-US"/>
        </w:rPr>
        <w:t xml:space="preserve">0,6 и 0,4 – веса, присвоенные значениям, исходя из значимости </w:t>
      </w:r>
      <w:r w:rsidRPr="009E23F8">
        <w:rPr>
          <w:rFonts w:ascii="Times New Roman" w:eastAsia="Calibri" w:hAnsi="Times New Roman"/>
          <w:color w:val="000000"/>
          <w:lang w:eastAsia="en-US"/>
        </w:rPr>
        <w:br/>
        <w:t>осуществления мероприятий в отношении тех или иных категорий земель.</w:t>
      </w:r>
    </w:p>
    <w:p w14:paraId="6F96B286" w14:textId="77777777" w:rsidR="00D441A4" w:rsidRPr="009E23F8" w:rsidRDefault="00D441A4" w:rsidP="00D441A4">
      <w:pPr>
        <w:tabs>
          <w:tab w:val="left" w:pos="1485"/>
        </w:tabs>
        <w:rPr>
          <w:rFonts w:ascii="Times New Roman" w:hAnsi="Times New Roman"/>
          <w:color w:val="000000"/>
        </w:rPr>
      </w:pPr>
    </w:p>
    <w:p w14:paraId="034BAD47" w14:textId="77777777" w:rsidR="00D441A4" w:rsidRPr="009E23F8" w:rsidRDefault="00D441A4" w:rsidP="00866D61">
      <w:pPr>
        <w:numPr>
          <w:ilvl w:val="0"/>
          <w:numId w:val="8"/>
        </w:numPr>
        <w:ind w:left="-142" w:firstLine="993"/>
        <w:jc w:val="both"/>
        <w:rPr>
          <w:rFonts w:ascii="Times New Roman" w:eastAsia="Calibri" w:hAnsi="Times New Roman"/>
          <w:color w:val="000000"/>
          <w:lang w:eastAsia="en-US"/>
        </w:rPr>
      </w:pPr>
      <w:r w:rsidRPr="009E23F8">
        <w:rPr>
          <w:rFonts w:ascii="Times New Roman" w:eastAsia="Calibri" w:hAnsi="Times New Roman"/>
          <w:color w:val="000000"/>
          <w:lang w:eastAsia="en-US"/>
        </w:rPr>
        <w:t>Расчет процентного исполнения показателя по осуществлению контрольных мероприятий, без взаимодействия с контролируемыми лицами при помощи ЕГИС ОКНД (Осм) осуществляется по следующей формуле:</w:t>
      </w:r>
    </w:p>
    <w:p w14:paraId="0943342B" w14:textId="77777777" w:rsidR="00D441A4" w:rsidRPr="009E23F8" w:rsidRDefault="00D441A4" w:rsidP="00D441A4">
      <w:pPr>
        <w:ind w:right="-143"/>
        <w:jc w:val="center"/>
        <w:rPr>
          <w:rFonts w:ascii="Times New Roman" w:eastAsia="Calibri" w:hAnsi="Times New Roman"/>
          <w:color w:val="000000"/>
          <w:lang w:eastAsia="en-US"/>
        </w:rPr>
      </w:pPr>
      <m:oMath>
        <m:r>
          <m:rPr>
            <m:sty m:val="p"/>
          </m:rPr>
          <w:rPr>
            <w:rFonts w:ascii="Cambria Math" w:eastAsia="Calibri" w:hAnsi="Times New Roman"/>
            <w:color w:val="000000"/>
            <w:lang w:eastAsia="en-US"/>
          </w:rPr>
          <m:t>Осм</m:t>
        </m:r>
        <m:r>
          <m:rPr>
            <m:sty m:val="p"/>
          </m:rPr>
          <w:rPr>
            <w:rFonts w:ascii="Cambria Math" w:eastAsia="Calibri" w:hAnsi="Times New Roman"/>
            <w:color w:val="000000"/>
            <w:lang w:eastAsia="en-US"/>
          </w:rPr>
          <m:t>=</m:t>
        </m:r>
        <m:d>
          <m:dPr>
            <m:begChr m:val=""/>
            <m:endChr m:val=""/>
            <m:ctrlPr>
              <w:rPr>
                <w:rFonts w:ascii="Cambria Math" w:eastAsia="Calibri" w:hAnsi="Cambria Math"/>
                <w:color w:val="000000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color w:val="000000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Times New Roman"/>
                    <w:color w:val="000000"/>
                    <w:lang w:eastAsia="en-US"/>
                  </w:rPr>
                  <m:t>Осм</m:t>
                </m:r>
                <m:d>
                  <m:dPr>
                    <m:ctrlPr>
                      <w:rPr>
                        <w:rFonts w:ascii="Cambria Math" w:eastAsia="Calibri" w:hAnsi="Cambria Math"/>
                        <w:color w:val="000000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/>
                        <w:color w:val="000000"/>
                        <w:lang w:eastAsia="en-US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Times New Roman"/>
                    <w:color w:val="000000"/>
                    <w:lang w:eastAsia="en-US"/>
                  </w:rPr>
                  <m:t>Осм</m:t>
                </m:r>
                <m:d>
                  <m:dPr>
                    <m:ctrlPr>
                      <w:rPr>
                        <w:rFonts w:ascii="Cambria Math" w:eastAsia="Calibri" w:hAnsi="Cambria Math"/>
                        <w:color w:val="000000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/>
                        <w:color w:val="000000"/>
                        <w:lang w:eastAsia="en-US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eastAsia="Calibri" w:hAnsi="Cambria Math"/>
                <w:color w:val="000000"/>
                <w:lang w:eastAsia="en-US"/>
              </w:rPr>
              <m:t>*</m:t>
            </m:r>
            <m:r>
              <w:rPr>
                <w:rFonts w:ascii="Cambria Math" w:eastAsia="Calibri" w:hAnsi="Times New Roman"/>
                <w:color w:val="000000"/>
                <w:lang w:eastAsia="en-US"/>
              </w:rPr>
              <m:t>100%</m:t>
            </m:r>
          </m:e>
        </m:d>
      </m:oMath>
      <w:r w:rsidRPr="009E23F8">
        <w:rPr>
          <w:rFonts w:ascii="Times New Roman" w:hAnsi="Times New Roman"/>
          <w:color w:val="000000"/>
          <w:lang w:eastAsia="en-US"/>
        </w:rPr>
        <w:t>, где</w:t>
      </w:r>
    </w:p>
    <w:p w14:paraId="72351203" w14:textId="77777777" w:rsidR="00D441A4" w:rsidRPr="009E23F8" w:rsidRDefault="00D441A4" w:rsidP="00D441A4">
      <w:pPr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9E23F8">
        <w:rPr>
          <w:rFonts w:ascii="Times New Roman" w:eastAsia="Calibri" w:hAnsi="Times New Roman"/>
          <w:color w:val="000000"/>
          <w:lang w:eastAsia="en-US"/>
        </w:rPr>
        <w:t>Осм – процентное исполнение показателя по осуществлению контрольных мероприятий без взаимодействия с контролируемыми лицами при помощи ЕГИС ОКНД.</w:t>
      </w:r>
    </w:p>
    <w:p w14:paraId="7900FD5B" w14:textId="77777777" w:rsidR="00D441A4" w:rsidRPr="009E23F8" w:rsidRDefault="00D441A4" w:rsidP="00D441A4">
      <w:pPr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9E23F8">
        <w:rPr>
          <w:rFonts w:ascii="Times New Roman" w:eastAsia="Calibri" w:hAnsi="Times New Roman"/>
          <w:color w:val="000000"/>
          <w:lang w:eastAsia="en-US"/>
        </w:rPr>
        <w:t>Осм(факт) – количество земельных участков, в отношении которых проведены контрольные мероприятия без взаимодействия с контролируемыми лицами при помощи ЕГИС ОКНД.</w:t>
      </w:r>
    </w:p>
    <w:p w14:paraId="36047BED" w14:textId="77777777" w:rsidR="00D441A4" w:rsidRPr="009E23F8" w:rsidRDefault="00D441A4" w:rsidP="00D441A4">
      <w:pPr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9E23F8">
        <w:rPr>
          <w:rFonts w:ascii="Times New Roman" w:eastAsia="Calibri" w:hAnsi="Times New Roman"/>
          <w:color w:val="000000"/>
          <w:lang w:eastAsia="en-US"/>
        </w:rPr>
        <w:t>Осм(план) – количество земельных участков, подлежащих проведению контрольных мероприятий без взаимодействия с контролируемыми лицами при помощи ЕГИС ОКНД.</w:t>
      </w:r>
    </w:p>
    <w:p w14:paraId="65131447" w14:textId="77777777" w:rsidR="00D441A4" w:rsidRPr="009E23F8" w:rsidRDefault="00D441A4" w:rsidP="00866D61">
      <w:pPr>
        <w:numPr>
          <w:ilvl w:val="0"/>
          <w:numId w:val="8"/>
        </w:numPr>
        <w:ind w:left="0"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9E23F8">
        <w:rPr>
          <w:rFonts w:ascii="Times New Roman" w:eastAsia="Calibri" w:hAnsi="Times New Roman"/>
          <w:color w:val="000000"/>
          <w:lang w:eastAsia="en-US"/>
        </w:rPr>
        <w:t>Расчет процентного исполнения показателя контрольных мероприятий, при взаимодействии с контролируемыми лицами, по которым назначены административные наказания (Ш) осуществляется по следующей формуле:</w:t>
      </w:r>
    </w:p>
    <w:p w14:paraId="27FDD830" w14:textId="77777777" w:rsidR="00D441A4" w:rsidRPr="009E23F8" w:rsidRDefault="00D441A4" w:rsidP="00D441A4">
      <w:pPr>
        <w:jc w:val="center"/>
        <w:rPr>
          <w:rFonts w:ascii="Times New Roman" w:hAnsi="Times New Roman"/>
          <w:color w:val="000000"/>
          <w:lang w:eastAsia="en-US"/>
        </w:rPr>
      </w:pPr>
      <m:oMath>
        <m:r>
          <m:rPr>
            <m:sty m:val="p"/>
          </m:rPr>
          <w:rPr>
            <w:rFonts w:ascii="Cambria Math" w:eastAsia="Calibri" w:hAnsi="Times New Roman"/>
            <w:color w:val="000000"/>
            <w:lang w:eastAsia="en-US"/>
          </w:rPr>
          <m:t>АН</m:t>
        </m:r>
        <m:r>
          <m:rPr>
            <m:sty m:val="p"/>
          </m:rPr>
          <w:rPr>
            <w:rFonts w:ascii="Cambria Math" w:eastAsia="Calibri" w:hAnsi="Times New Roman"/>
            <w:color w:val="000000"/>
            <w:lang w:eastAsia="en-US"/>
          </w:rPr>
          <m:t>=</m:t>
        </m:r>
        <m:d>
          <m:dPr>
            <m:begChr m:val=""/>
            <m:endChr m:val=""/>
            <m:ctrlPr>
              <w:rPr>
                <w:rFonts w:ascii="Cambria Math" w:eastAsia="Calibri" w:hAnsi="Cambria Math"/>
                <w:color w:val="000000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color w:val="000000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Times New Roman"/>
                    <w:color w:val="000000"/>
                    <w:lang w:eastAsia="en-US"/>
                  </w:rPr>
                  <m:t>Ш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Times New Roman"/>
                    <w:color w:val="000000"/>
                    <w:lang w:eastAsia="en-US"/>
                  </w:rPr>
                  <m:t>ПРвсе</m:t>
                </m:r>
                <m:d>
                  <m:dPr>
                    <m:ctrlPr>
                      <w:rPr>
                        <w:rFonts w:ascii="Cambria Math" w:eastAsia="Calibri" w:hAnsi="Cambria Math"/>
                        <w:color w:val="000000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Times New Roman"/>
                        <w:color w:val="000000"/>
                        <w:lang w:eastAsia="en-US"/>
                      </w:rPr>
                      <m:t>факт</m:t>
                    </m:r>
                  </m:e>
                </m:d>
              </m:den>
            </m:f>
            <m:r>
              <w:rPr>
                <w:rFonts w:ascii="Cambria Math" w:eastAsia="Calibri" w:hAnsi="Cambria Math"/>
                <w:color w:val="000000"/>
                <w:lang w:eastAsia="en-US"/>
              </w:rPr>
              <m:t>*</m:t>
            </m:r>
            <m:r>
              <w:rPr>
                <w:rFonts w:ascii="Cambria Math" w:eastAsia="Calibri" w:hAnsi="Times New Roman"/>
                <w:color w:val="000000"/>
                <w:lang w:eastAsia="en-US"/>
              </w:rPr>
              <m:t>100%</m:t>
            </m:r>
          </m:e>
        </m:d>
      </m:oMath>
      <w:r w:rsidRPr="009E23F8">
        <w:rPr>
          <w:rFonts w:ascii="Times New Roman" w:hAnsi="Times New Roman"/>
          <w:color w:val="000000"/>
          <w:lang w:eastAsia="en-US"/>
        </w:rPr>
        <w:t>, где</w:t>
      </w:r>
    </w:p>
    <w:p w14:paraId="505B6E98" w14:textId="77777777" w:rsidR="00D441A4" w:rsidRPr="009E23F8" w:rsidRDefault="00D441A4" w:rsidP="00D441A4">
      <w:pPr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9E23F8">
        <w:rPr>
          <w:rFonts w:ascii="Times New Roman" w:eastAsia="Calibri" w:hAnsi="Times New Roman"/>
          <w:color w:val="000000"/>
          <w:lang w:eastAsia="en-US"/>
        </w:rPr>
        <w:t>АН - процентное исполнение показателя контрольных мероприятий, при взаимодействии с контролируемыми лицами, по которым назначены административные наказания.</w:t>
      </w:r>
    </w:p>
    <w:p w14:paraId="5EAEB028" w14:textId="77777777" w:rsidR="00D441A4" w:rsidRPr="009E23F8" w:rsidRDefault="00D441A4" w:rsidP="00D441A4">
      <w:pPr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9E23F8">
        <w:rPr>
          <w:rFonts w:ascii="Times New Roman" w:eastAsia="Calibri" w:hAnsi="Times New Roman"/>
          <w:color w:val="000000"/>
          <w:lang w:eastAsia="en-US"/>
        </w:rPr>
        <w:t>Ш – количество проведенных плановых и внеплановых проверок, по которым назначены административные наказания.</w:t>
      </w:r>
    </w:p>
    <w:p w14:paraId="2E2E4B7A" w14:textId="423E7EF5" w:rsidR="00D441A4" w:rsidRPr="00933C47" w:rsidRDefault="00D441A4" w:rsidP="00933C47">
      <w:pPr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9E23F8">
        <w:rPr>
          <w:rFonts w:ascii="Times New Roman" w:eastAsia="Calibri" w:hAnsi="Times New Roman"/>
          <w:color w:val="000000"/>
          <w:lang w:eastAsia="en-US"/>
        </w:rPr>
        <w:t>ПРвсе(факт) - количество проведенных плановых и внеплановых проверок в отношении земель всех категорий.</w:t>
      </w:r>
    </w:p>
    <w:sectPr w:rsidR="00D441A4" w:rsidRPr="00933C47" w:rsidSect="0094615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4E6FB" w14:textId="77777777" w:rsidR="00B83749" w:rsidRDefault="00B83749" w:rsidP="00D441A4">
      <w:r>
        <w:separator/>
      </w:r>
    </w:p>
  </w:endnote>
  <w:endnote w:type="continuationSeparator" w:id="0">
    <w:p w14:paraId="235FABF9" w14:textId="77777777" w:rsidR="00B83749" w:rsidRDefault="00B83749" w:rsidP="00D4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CA2EF" w14:textId="77777777" w:rsidR="00B83749" w:rsidRDefault="00B83749" w:rsidP="00D441A4">
      <w:r>
        <w:separator/>
      </w:r>
    </w:p>
  </w:footnote>
  <w:footnote w:type="continuationSeparator" w:id="0">
    <w:p w14:paraId="727265B5" w14:textId="77777777" w:rsidR="00B83749" w:rsidRDefault="00B83749" w:rsidP="00D44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5162"/>
    <w:multiLevelType w:val="multilevel"/>
    <w:tmpl w:val="B93832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46779"/>
    <w:multiLevelType w:val="multilevel"/>
    <w:tmpl w:val="B93832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651E8A"/>
    <w:multiLevelType w:val="multilevel"/>
    <w:tmpl w:val="A3EAC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5A17F4"/>
    <w:multiLevelType w:val="hybridMultilevel"/>
    <w:tmpl w:val="57608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578A1D5A"/>
    <w:multiLevelType w:val="multilevel"/>
    <w:tmpl w:val="436256F4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C96825"/>
    <w:multiLevelType w:val="hybridMultilevel"/>
    <w:tmpl w:val="744AD67A"/>
    <w:lvl w:ilvl="0" w:tplc="2EE68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6F4D2F63"/>
    <w:multiLevelType w:val="multilevel"/>
    <w:tmpl w:val="B93832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6F8"/>
    <w:rsid w:val="00012E3F"/>
    <w:rsid w:val="00033220"/>
    <w:rsid w:val="00034E91"/>
    <w:rsid w:val="0004513D"/>
    <w:rsid w:val="00121134"/>
    <w:rsid w:val="001264C4"/>
    <w:rsid w:val="00141E9E"/>
    <w:rsid w:val="00145BDE"/>
    <w:rsid w:val="001828D0"/>
    <w:rsid w:val="00197EB7"/>
    <w:rsid w:val="001B1F43"/>
    <w:rsid w:val="00227D45"/>
    <w:rsid w:val="00231BF1"/>
    <w:rsid w:val="00254705"/>
    <w:rsid w:val="00261F7A"/>
    <w:rsid w:val="00265B83"/>
    <w:rsid w:val="002F3AD3"/>
    <w:rsid w:val="00326973"/>
    <w:rsid w:val="0037373C"/>
    <w:rsid w:val="00381EE6"/>
    <w:rsid w:val="003879FC"/>
    <w:rsid w:val="003A3EBE"/>
    <w:rsid w:val="003C3098"/>
    <w:rsid w:val="00405C5B"/>
    <w:rsid w:val="00454011"/>
    <w:rsid w:val="00456AF6"/>
    <w:rsid w:val="004C63D4"/>
    <w:rsid w:val="004D7F13"/>
    <w:rsid w:val="004E023C"/>
    <w:rsid w:val="00521E76"/>
    <w:rsid w:val="005F1C41"/>
    <w:rsid w:val="006007E7"/>
    <w:rsid w:val="00620AE8"/>
    <w:rsid w:val="006267DE"/>
    <w:rsid w:val="00636536"/>
    <w:rsid w:val="006A66F8"/>
    <w:rsid w:val="0070637C"/>
    <w:rsid w:val="007159B5"/>
    <w:rsid w:val="0072671E"/>
    <w:rsid w:val="00866D61"/>
    <w:rsid w:val="00933C47"/>
    <w:rsid w:val="0094615C"/>
    <w:rsid w:val="009D0B4C"/>
    <w:rsid w:val="009F4003"/>
    <w:rsid w:val="00A76A1C"/>
    <w:rsid w:val="00A823D8"/>
    <w:rsid w:val="00A851F1"/>
    <w:rsid w:val="00A87EDB"/>
    <w:rsid w:val="00B356E2"/>
    <w:rsid w:val="00B83749"/>
    <w:rsid w:val="00BB42E6"/>
    <w:rsid w:val="00BB7524"/>
    <w:rsid w:val="00BC08C3"/>
    <w:rsid w:val="00BE001E"/>
    <w:rsid w:val="00CF37CA"/>
    <w:rsid w:val="00D04E15"/>
    <w:rsid w:val="00D04F37"/>
    <w:rsid w:val="00D264A2"/>
    <w:rsid w:val="00D441A4"/>
    <w:rsid w:val="00D553C6"/>
    <w:rsid w:val="00D9392F"/>
    <w:rsid w:val="00DC41D8"/>
    <w:rsid w:val="00DE1CF3"/>
    <w:rsid w:val="00EB4F9F"/>
    <w:rsid w:val="00EE47D7"/>
    <w:rsid w:val="00EE4F86"/>
    <w:rsid w:val="00F52F16"/>
    <w:rsid w:val="00F63558"/>
    <w:rsid w:val="00FC27FB"/>
    <w:rsid w:val="00FE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4798"/>
  <w15:docId w15:val="{82D3F415-D176-4463-BAD0-50A99D7E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4615C"/>
    <w:pPr>
      <w:keepNext/>
      <w:spacing w:before="240" w:after="60"/>
      <w:jc w:val="center"/>
      <w:outlineLvl w:val="1"/>
    </w:pPr>
    <w:rPr>
      <w:rFonts w:ascii="Times New Roman" w:eastAsia="Calibri" w:hAnsi="Times New Roman"/>
      <w:b/>
      <w:bCs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2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8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26973"/>
    <w:pPr>
      <w:spacing w:after="0" w:line="240" w:lineRule="auto"/>
    </w:pPr>
    <w:rPr>
      <w:rFonts w:ascii="Times New Roman" w:hAnsi="Times New Roman"/>
      <w:sz w:val="24"/>
    </w:rPr>
  </w:style>
  <w:style w:type="character" w:styleId="a6">
    <w:name w:val="Hyperlink"/>
    <w:basedOn w:val="a0"/>
    <w:uiPriority w:val="99"/>
    <w:semiHidden/>
    <w:unhideWhenUsed/>
    <w:rsid w:val="00EB4F9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61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94615C"/>
    <w:rPr>
      <w:rFonts w:ascii="Times New Roman" w:eastAsia="Calibri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21">
    <w:name w:val="Основной текст (2)"/>
    <w:basedOn w:val="a0"/>
    <w:rsid w:val="00726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4E0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2"/>
    <w:rsid w:val="004E0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ookmanOldStyle85pt">
    <w:name w:val="Основной текст (2) + Bookman Old Style;8;5 pt"/>
    <w:basedOn w:val="22"/>
    <w:rsid w:val="00141E9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D441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41A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441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41A4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6657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1657</Words>
  <Characters>9449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Приложение №2</vt:lpstr>
    </vt:vector>
  </TitlesOfParts>
  <Company>SPecialiST RePack</Company>
  <LinksUpToDate>false</LinksUpToDate>
  <CharactersWithSpaces>11084</CharactersWithSpaces>
  <SharedDoc>false</SharedDoc>
  <HLinks>
    <vt:vector size="6" baseType="variant"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http://docs.cntd.ru/document/902166573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10</cp:revision>
  <cp:lastPrinted>2022-02-28T12:12:00Z</cp:lastPrinted>
  <dcterms:created xsi:type="dcterms:W3CDTF">2022-02-22T10:29:00Z</dcterms:created>
  <dcterms:modified xsi:type="dcterms:W3CDTF">2022-03-23T14:54:00Z</dcterms:modified>
</cp:coreProperties>
</file>